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05BC4149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5D50D9" w:rsidRPr="005D50D9">
        <w:t xml:space="preserve">Decyzji o dofinansowaniu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33F64D95" w:rsidR="000B08EA" w:rsidRPr="005D50D9" w:rsidRDefault="000B08EA">
      <w:pPr>
        <w:pStyle w:val="Tekstprzypisudolnego"/>
        <w:rPr>
          <w:rFonts w:ascii="Times New Roman" w:hAnsi="Times New Roman"/>
        </w:rPr>
      </w:pPr>
      <w:r w:rsidRPr="005D50D9">
        <w:rPr>
          <w:rStyle w:val="Odwoanieprzypisudolnego"/>
          <w:rFonts w:ascii="Times New Roman" w:hAnsi="Times New Roman"/>
        </w:rPr>
        <w:footnoteRef/>
      </w:r>
      <w:r w:rsidRPr="005D50D9">
        <w:rPr>
          <w:rFonts w:ascii="Times New Roman" w:hAnsi="Times New Roman"/>
        </w:rPr>
        <w:t xml:space="preserve"> Regulamin wyboru projektów wskazuje, które dokumenty mogą zostać dopuszczone do </w:t>
      </w:r>
      <w:r w:rsidR="005D50D9">
        <w:rPr>
          <w:rFonts w:ascii="Times New Roman" w:hAnsi="Times New Roman"/>
        </w:rPr>
        <w:t>decyzji</w:t>
      </w:r>
      <w:r w:rsidRPr="005D50D9">
        <w:rPr>
          <w:rFonts w:ascii="Times New Roman" w:hAnsi="Times New Roman"/>
        </w:rPr>
        <w:t xml:space="preserve"> warunkowej</w:t>
      </w:r>
      <w:r w:rsidR="00976F34" w:rsidRPr="005D50D9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3E5D218F">
          <wp:extent cx="5707380" cy="444500"/>
          <wp:effectExtent l="0" t="0" r="0" b="0"/>
          <wp:docPr id="1836725539" name="Obraz 1836725539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25539" name="Obraz 1836725539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8488E"/>
    <w:rsid w:val="00592D87"/>
    <w:rsid w:val="0059567B"/>
    <w:rsid w:val="005B0DFB"/>
    <w:rsid w:val="005B1734"/>
    <w:rsid w:val="005B3A4C"/>
    <w:rsid w:val="005D35DE"/>
    <w:rsid w:val="005D50D9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448AD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D787B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Kobryń, Maciej</cp:lastModifiedBy>
  <cp:revision>15</cp:revision>
  <cp:lastPrinted>2018-02-13T08:15:00Z</cp:lastPrinted>
  <dcterms:created xsi:type="dcterms:W3CDTF">2023-07-17T08:30:00Z</dcterms:created>
  <dcterms:modified xsi:type="dcterms:W3CDTF">2025-03-13T13:22:00Z</dcterms:modified>
</cp:coreProperties>
</file>