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D63" w14:textId="4E67EA29" w:rsidR="00F740EA" w:rsidRDefault="00F740EA" w:rsidP="00C80173">
      <w:pPr>
        <w:spacing w:before="120"/>
        <w:ind w:right="-286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RKŚ-III.7422.1.</w:t>
      </w:r>
      <w:r w:rsidR="002A12F4">
        <w:rPr>
          <w:rFonts w:ascii="Times New Roman" w:hAnsi="Times New Roman"/>
          <w:color w:val="000000"/>
          <w:lang w:val="pl-PL"/>
        </w:rPr>
        <w:t>1</w:t>
      </w:r>
      <w:r w:rsidR="00E20D07">
        <w:rPr>
          <w:rFonts w:ascii="Times New Roman" w:hAnsi="Times New Roman"/>
          <w:color w:val="000000"/>
          <w:lang w:val="pl-PL"/>
        </w:rPr>
        <w:t>6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843EF3">
        <w:rPr>
          <w:rFonts w:ascii="Times New Roman" w:hAnsi="Times New Roman"/>
          <w:color w:val="000000"/>
          <w:lang w:val="pl-PL"/>
        </w:rPr>
        <w:t xml:space="preserve"> </w:t>
      </w:r>
      <w:r w:rsidR="003441DC">
        <w:rPr>
          <w:rFonts w:ascii="Times New Roman" w:hAnsi="Times New Roman"/>
          <w:color w:val="000000"/>
          <w:lang w:val="pl-PL"/>
        </w:rPr>
        <w:t xml:space="preserve">   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Kielce, </w:t>
      </w:r>
      <w:r w:rsidR="00E20D07">
        <w:rPr>
          <w:rFonts w:ascii="Times New Roman" w:hAnsi="Times New Roman"/>
          <w:color w:val="000000"/>
          <w:lang w:val="pl-PL"/>
        </w:rPr>
        <w:t>5 września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2025</w:t>
      </w:r>
    </w:p>
    <w:p w14:paraId="45CD9E6C" w14:textId="2C1FCEEC" w:rsidR="00A26DB8" w:rsidRPr="00ED51B1" w:rsidRDefault="00A26DB8" w:rsidP="00C80173">
      <w:pPr>
        <w:spacing w:before="100" w:beforeAutospacing="1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02F528FC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>-dalej Kpa</w:t>
      </w:r>
      <w:r w:rsidR="00091C9B">
        <w:rPr>
          <w:rFonts w:ascii="Times New Roman" w:hAnsi="Times New Roman"/>
          <w:color w:val="000000"/>
          <w:lang w:val="pl-PL"/>
        </w:rPr>
        <w:t xml:space="preserve">, w związku z </w:t>
      </w:r>
      <w:r w:rsidR="00E132BC">
        <w:rPr>
          <w:rFonts w:ascii="Times New Roman" w:hAnsi="Times New Roman"/>
          <w:color w:val="000000"/>
          <w:lang w:val="pl-PL"/>
        </w:rPr>
        <w:t xml:space="preserve"> </w:t>
      </w:r>
      <w:r w:rsidR="00091C9B" w:rsidRPr="00091C9B">
        <w:rPr>
          <w:rFonts w:ascii="Times New Roman" w:hAnsi="Times New Roman"/>
          <w:color w:val="000000"/>
          <w:lang w:val="pl-PL"/>
        </w:rPr>
        <w:t xml:space="preserve">art. 21 ust. 2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455ACF65" w14:textId="25A57CC2" w:rsidR="00E20D07" w:rsidRPr="00E20D07" w:rsidRDefault="0061321C" w:rsidP="00E20D07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bCs/>
          <w:lang w:val="pl-PL"/>
        </w:rPr>
      </w:pPr>
      <w:r w:rsidRPr="00E20D07">
        <w:rPr>
          <w:rFonts w:ascii="Times New Roman" w:hAnsi="Times New Roman"/>
          <w:lang w:val="pl-PL"/>
        </w:rPr>
        <w:t>o wszczęciu na wniosek</w:t>
      </w:r>
      <w:r w:rsidR="003441DC" w:rsidRPr="00E20D07">
        <w:rPr>
          <w:rFonts w:ascii="Times New Roman" w:hAnsi="Times New Roman"/>
          <w:lang w:val="pl-PL"/>
        </w:rPr>
        <w:t xml:space="preserve"> spółki </w:t>
      </w:r>
      <w:proofErr w:type="spellStart"/>
      <w:r w:rsidR="00E20D07" w:rsidRPr="00E20D07">
        <w:rPr>
          <w:rFonts w:ascii="Times New Roman" w:hAnsi="Times New Roman"/>
          <w:lang w:val="pl-PL"/>
        </w:rPr>
        <w:t>Semav</w:t>
      </w:r>
      <w:proofErr w:type="spellEnd"/>
      <w:r w:rsidR="00E20D07" w:rsidRPr="00E20D07">
        <w:rPr>
          <w:rFonts w:ascii="Times New Roman" w:hAnsi="Times New Roman"/>
          <w:lang w:val="pl-PL"/>
        </w:rPr>
        <w:t xml:space="preserve"> Stones Sp. z o.o. z siedzibą przy ul. E. Ciołka nr 13 lok. 325, 01-445 Warszawa (KRS: 0000375818, NIP: 8161693076, REGON: 180659452), </w:t>
      </w:r>
      <w:r w:rsidR="003441DC" w:rsidRPr="00E20D07">
        <w:rPr>
          <w:rFonts w:ascii="Times New Roman" w:hAnsi="Times New Roman"/>
          <w:lang w:val="pl-PL"/>
        </w:rPr>
        <w:t>postępowani</w:t>
      </w:r>
      <w:r w:rsidRPr="00E20D07">
        <w:rPr>
          <w:rFonts w:ascii="Times New Roman" w:hAnsi="Times New Roman"/>
          <w:lang w:val="pl-PL"/>
        </w:rPr>
        <w:t>a</w:t>
      </w:r>
      <w:r w:rsidR="003441DC" w:rsidRPr="00E20D07">
        <w:rPr>
          <w:rFonts w:ascii="Times New Roman" w:hAnsi="Times New Roman"/>
          <w:lang w:val="pl-PL"/>
        </w:rPr>
        <w:t xml:space="preserve"> w sprawie zmiany </w:t>
      </w:r>
      <w:r w:rsidR="00E20D07" w:rsidRPr="00E20D07">
        <w:rPr>
          <w:rFonts w:ascii="Times New Roman" w:hAnsi="Times New Roman"/>
          <w:bCs/>
          <w:lang w:val="pl-PL"/>
        </w:rPr>
        <w:t xml:space="preserve">koncesji na wydobywanie dolomitów dewońskich ze złoża „Skała I”, położonego w granicach działek nr </w:t>
      </w:r>
      <w:proofErr w:type="spellStart"/>
      <w:r w:rsidR="00E20D07" w:rsidRPr="00E20D07">
        <w:rPr>
          <w:rFonts w:ascii="Times New Roman" w:hAnsi="Times New Roman"/>
          <w:bCs/>
          <w:lang w:val="pl-PL"/>
        </w:rPr>
        <w:t>ewid</w:t>
      </w:r>
      <w:proofErr w:type="spellEnd"/>
      <w:r w:rsidR="00E20D07" w:rsidRPr="00E20D07">
        <w:rPr>
          <w:rFonts w:ascii="Times New Roman" w:hAnsi="Times New Roman"/>
          <w:bCs/>
          <w:lang w:val="pl-PL"/>
        </w:rPr>
        <w:t>.:</w:t>
      </w:r>
      <w:bookmarkStart w:id="1" w:name="_Hlk115946891"/>
      <w:r w:rsidR="00E20D07" w:rsidRPr="00E20D07">
        <w:rPr>
          <w:rFonts w:ascii="Times New Roman" w:hAnsi="Times New Roman"/>
          <w:bCs/>
          <w:lang w:val="pl-PL"/>
        </w:rPr>
        <w:t xml:space="preserve"> </w:t>
      </w:r>
      <w:bookmarkEnd w:id="1"/>
      <w:r w:rsidR="00E20D07" w:rsidRPr="00E20D07">
        <w:rPr>
          <w:rFonts w:ascii="Times New Roman" w:hAnsi="Times New Roman"/>
          <w:bCs/>
          <w:lang w:val="pl-PL"/>
        </w:rPr>
        <w:t>269/7, 269/9, 268/11, 268/13, 308/1, 278/1, 304/3, 302/3, 302/5, 305/3, 306/6, 278/6, 303/3, 273/5, 271, 341, 269/1, 268/8, 268/10, 325, 307, 302/2, 303/2, 304/2, 305/2, 306/1, 306/5, 272/2, 270, 275/6, 273/8, 315/1, 315/2, 269/8, 268/9, 268/12 obrębu Skały w gminie Nowa Słupia, powiecie kieleckim, województwie świętokrzyskim.</w:t>
      </w:r>
    </w:p>
    <w:p w14:paraId="312CB0A6" w14:textId="0E1D2468" w:rsidR="0061152D" w:rsidRPr="00E20D07" w:rsidRDefault="00105438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 w:rsidRPr="00E20D07">
        <w:rPr>
          <w:rFonts w:ascii="Times New Roman" w:hAnsi="Times New Roman"/>
          <w:lang w:val="pl-PL"/>
        </w:rPr>
        <w:t>wystąpi</w:t>
      </w:r>
      <w:r w:rsidR="00A1627A" w:rsidRPr="00E20D07">
        <w:rPr>
          <w:rFonts w:ascii="Times New Roman" w:hAnsi="Times New Roman"/>
          <w:lang w:val="pl-PL"/>
        </w:rPr>
        <w:t>ono</w:t>
      </w:r>
      <w:r w:rsidRPr="00E20D07">
        <w:rPr>
          <w:rFonts w:ascii="Times New Roman" w:hAnsi="Times New Roman"/>
          <w:lang w:val="pl-PL"/>
        </w:rPr>
        <w:t xml:space="preserve"> </w:t>
      </w:r>
      <w:r w:rsidR="0061152D" w:rsidRPr="00E20D07">
        <w:rPr>
          <w:rFonts w:ascii="Times New Roman" w:hAnsi="Times New Roman"/>
          <w:lang w:val="pl-PL"/>
        </w:rPr>
        <w:t xml:space="preserve">do </w:t>
      </w:r>
      <w:r w:rsidR="00A1627A" w:rsidRPr="00E20D07">
        <w:rPr>
          <w:rFonts w:ascii="Times New Roman" w:hAnsi="Times New Roman"/>
          <w:lang w:val="pl-PL"/>
        </w:rPr>
        <w:t xml:space="preserve">Burmistrza Miasta </w:t>
      </w:r>
      <w:r w:rsidR="00E20D07">
        <w:rPr>
          <w:rFonts w:ascii="Times New Roman" w:hAnsi="Times New Roman"/>
          <w:lang w:val="pl-PL"/>
        </w:rPr>
        <w:t xml:space="preserve">i Gminy Nowa Słupia </w:t>
      </w:r>
      <w:r w:rsidR="0061152D" w:rsidRPr="00E20D07">
        <w:rPr>
          <w:rFonts w:ascii="Times New Roman" w:hAnsi="Times New Roman"/>
          <w:lang w:val="pl-PL"/>
        </w:rPr>
        <w:t>o</w:t>
      </w:r>
      <w:r w:rsidR="005E46DC" w:rsidRPr="00E20D07">
        <w:rPr>
          <w:rFonts w:ascii="Times New Roman" w:hAnsi="Times New Roman"/>
          <w:lang w:val="pl-PL"/>
        </w:rPr>
        <w:t> </w:t>
      </w:r>
      <w:r w:rsidR="00A1627A" w:rsidRPr="00E20D07">
        <w:rPr>
          <w:rFonts w:ascii="Times New Roman" w:hAnsi="Times New Roman"/>
          <w:lang w:val="pl-PL"/>
        </w:rPr>
        <w:t>uzgodnienie stanowiska w sprawie</w:t>
      </w:r>
      <w:r w:rsidR="0061152D" w:rsidRPr="00E20D07">
        <w:rPr>
          <w:rFonts w:ascii="Times New Roman" w:hAnsi="Times New Roman"/>
          <w:lang w:val="pl-PL"/>
        </w:rPr>
        <w:t xml:space="preserve"> zmiany</w:t>
      </w:r>
      <w:r w:rsidR="00A1627A" w:rsidRPr="00E20D07">
        <w:rPr>
          <w:rFonts w:ascii="Times New Roman" w:hAnsi="Times New Roman"/>
          <w:lang w:val="pl-PL"/>
        </w:rPr>
        <w:t xml:space="preserve"> ww.</w:t>
      </w:r>
      <w:r w:rsidR="0061152D" w:rsidRPr="00E20D07">
        <w:rPr>
          <w:rFonts w:ascii="Times New Roman" w:hAnsi="Times New Roman"/>
          <w:lang w:val="pl-PL"/>
        </w:rPr>
        <w:t xml:space="preserve"> koncesji</w:t>
      </w:r>
      <w:r w:rsidRPr="00E20D07">
        <w:rPr>
          <w:rFonts w:ascii="Times New Roman" w:hAnsi="Times New Roman"/>
          <w:lang w:val="pl-PL"/>
        </w:rPr>
        <w:t>.</w:t>
      </w:r>
    </w:p>
    <w:p w14:paraId="4E23169C" w14:textId="4E0F6490" w:rsidR="00A1627A" w:rsidRPr="00C31B2B" w:rsidRDefault="00A1627A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Dyrektora Okręgowego Urzędu Górniczego w Kielcach o wydanie opinii w sprawie projektu zagospodarowania </w:t>
      </w:r>
      <w:r w:rsidRPr="002A12F4">
        <w:rPr>
          <w:rFonts w:ascii="Times New Roman" w:hAnsi="Times New Roman"/>
          <w:lang w:val="pl-PL"/>
        </w:rPr>
        <w:t xml:space="preserve">złoża </w:t>
      </w:r>
      <w:r w:rsidRPr="00A1627A">
        <w:rPr>
          <w:rFonts w:ascii="Times New Roman" w:hAnsi="Times New Roman"/>
          <w:lang w:val="pl-PL"/>
        </w:rPr>
        <w:t>dolomitów dewońskich „</w:t>
      </w:r>
      <w:r w:rsidR="00E20D07">
        <w:rPr>
          <w:rFonts w:ascii="Times New Roman" w:hAnsi="Times New Roman"/>
          <w:lang w:val="pl-PL"/>
        </w:rPr>
        <w:t>Skała I</w:t>
      </w:r>
      <w:r w:rsidRPr="00A1627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>, stanowiącego załącznik do wniosku o udzielenie ww. koncesji.</w:t>
      </w:r>
    </w:p>
    <w:p w14:paraId="7B378A5A" w14:textId="70999EF9" w:rsidR="00DA01B0" w:rsidRDefault="000D77AB" w:rsidP="00C80173">
      <w:pPr>
        <w:pStyle w:val="Tekstpodstawowy"/>
        <w:ind w:right="-286" w:firstLine="708"/>
        <w:jc w:val="both"/>
        <w:rPr>
          <w:lang w:val="pl-PL"/>
        </w:rPr>
      </w:pPr>
      <w:bookmarkStart w:id="2" w:name="_Hlk170294999"/>
      <w:r w:rsidRPr="000D77AB">
        <w:rPr>
          <w:lang w:val="pl-PL"/>
        </w:rPr>
        <w:t xml:space="preserve">Jednocześnie informuję, że zgodnie z art. 10 § 1 </w:t>
      </w:r>
      <w:r>
        <w:rPr>
          <w:lang w:val="pl-PL"/>
        </w:rPr>
        <w:t>Kpa</w:t>
      </w:r>
      <w:r w:rsidRPr="000D77AB">
        <w:rPr>
          <w:lang w:val="pl-PL"/>
        </w:rPr>
        <w:t>, stronie przysługuje czynny udział w</w:t>
      </w:r>
      <w:r>
        <w:rPr>
          <w:lang w:val="pl-PL"/>
        </w:rPr>
        <w:t> </w:t>
      </w:r>
      <w:r w:rsidRPr="000D77AB">
        <w:rPr>
          <w:lang w:val="pl-PL"/>
        </w:rPr>
        <w:t>każdym stadium prowadzonego postępowania.</w:t>
      </w:r>
      <w:r>
        <w:rPr>
          <w:lang w:val="pl-PL"/>
        </w:rPr>
        <w:t xml:space="preserve"> </w:t>
      </w:r>
      <w:r w:rsidRPr="000D77AB">
        <w:rPr>
          <w:lang w:val="pl-PL"/>
        </w:rPr>
        <w:t>Nadmieniam, że przedmiotowa sprawa ma charakter szczególnie skomplikowany, wobec powyższego obowiązuje termin na załatwienie niniejszej sprawy wskazany w art. 35 §</w:t>
      </w:r>
      <w:r>
        <w:rPr>
          <w:lang w:val="pl-PL"/>
        </w:rPr>
        <w:t xml:space="preserve"> </w:t>
      </w:r>
      <w:r w:rsidRPr="000D77AB">
        <w:rPr>
          <w:lang w:val="pl-PL"/>
        </w:rPr>
        <w:t xml:space="preserve">3 </w:t>
      </w:r>
      <w:r>
        <w:rPr>
          <w:lang w:val="pl-PL"/>
        </w:rPr>
        <w:t>Kpa.</w:t>
      </w:r>
      <w:r w:rsidR="00C80173">
        <w:rPr>
          <w:lang w:val="pl-PL"/>
        </w:rPr>
        <w:t xml:space="preserve"> </w:t>
      </w:r>
      <w:r w:rsidR="00DA01B0" w:rsidRPr="00DA01B0">
        <w:rPr>
          <w:lang w:val="pl-PL"/>
        </w:rPr>
        <w:t xml:space="preserve">Strony mogą zapoznać się z dokumentami dotyczącymi przedmiotowego postępowania </w:t>
      </w:r>
      <w:r w:rsidR="009A36AB">
        <w:rPr>
          <w:lang w:val="pl-PL"/>
        </w:rPr>
        <w:t>w </w:t>
      </w:r>
      <w:r w:rsidR="00DA01B0" w:rsidRPr="00DA01B0">
        <w:rPr>
          <w:lang w:val="pl-PL"/>
        </w:rPr>
        <w:t>siedzibie Urzędu Marszałkowskiego Województwa Świętokrzyskiego w Kielcach w godz. 7.30 - 15.30, al. IX Wieków Kielc 3, 25-516 Kielce (pokój nr 434, bud. C-2, tel. (041 395-15-91).</w:t>
      </w:r>
    </w:p>
    <w:p w14:paraId="7F6F02BA" w14:textId="07939A2D" w:rsidR="006E419B" w:rsidRDefault="006E419B" w:rsidP="00C80173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E20D07">
        <w:rPr>
          <w:szCs w:val="24"/>
        </w:rPr>
        <w:t>5</w:t>
      </w:r>
      <w:r w:rsidR="00B1389C" w:rsidRPr="00045742">
        <w:rPr>
          <w:szCs w:val="24"/>
        </w:rPr>
        <w:t xml:space="preserve"> </w:t>
      </w:r>
      <w:r w:rsidR="00E20D07">
        <w:rPr>
          <w:szCs w:val="24"/>
        </w:rPr>
        <w:t>września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595357D4" w14:textId="00C2FD98" w:rsidR="007338E4" w:rsidRDefault="00852104" w:rsidP="00C80173">
      <w:pPr>
        <w:pStyle w:val="Tekstpodstawowy"/>
        <w:ind w:right="-286" w:firstLine="708"/>
        <w:jc w:val="both"/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3" w:name="_Hlk196724005"/>
      <w:r w:rsidR="0065588D" w:rsidRPr="0065588D">
        <w:rPr>
          <w:szCs w:val="24"/>
        </w:rPr>
        <w:t>„</w:t>
      </w:r>
      <w:r w:rsidR="00E20D07">
        <w:rPr>
          <w:szCs w:val="24"/>
        </w:rPr>
        <w:t>Skała IIE</w:t>
      </w:r>
      <w:r w:rsidR="0065588D" w:rsidRPr="0065588D">
        <w:rPr>
          <w:szCs w:val="24"/>
        </w:rPr>
        <w:t>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Start w:id="4" w:name="_Hlk196724020"/>
      <w:bookmarkStart w:id="5" w:name="_Hlk197328508"/>
      <w:bookmarkEnd w:id="2"/>
      <w:bookmarkEnd w:id="3"/>
      <w:r w:rsidRPr="00F937EC">
        <w:t xml:space="preserve">Za strony postępowania uznano właścicieli (użytkowników wieczystych) </w:t>
      </w:r>
      <w:bookmarkStart w:id="6" w:name="_Hlk113970670"/>
      <w:r w:rsidRPr="00F937EC">
        <w:t>następujących nieruchomości gruntowych, zlokalizowanych w</w:t>
      </w:r>
      <w:r w:rsidR="0065588D">
        <w:t xml:space="preserve"> </w:t>
      </w:r>
      <w:r w:rsidR="00B337DE">
        <w:t>województwie świętokrzyskim</w:t>
      </w:r>
      <w:r w:rsidR="007338E4">
        <w:t>:</w:t>
      </w:r>
    </w:p>
    <w:p w14:paraId="76963A3B" w14:textId="58C88AB2" w:rsidR="00B337DE" w:rsidRDefault="007338E4" w:rsidP="00C80173">
      <w:pPr>
        <w:pStyle w:val="Tekstpodstawowy"/>
        <w:ind w:right="-286"/>
        <w:jc w:val="both"/>
      </w:pPr>
      <w:r>
        <w:t>a)</w:t>
      </w:r>
      <w:r w:rsidR="0065588D" w:rsidRPr="0065588D">
        <w:t xml:space="preserve"> </w:t>
      </w:r>
      <w:r w:rsidR="00B337DE">
        <w:t>powiecie kieleckim</w:t>
      </w:r>
    </w:p>
    <w:p w14:paraId="2296443D" w14:textId="476C3A3D" w:rsidR="00852104" w:rsidRDefault="0065588D" w:rsidP="00B337DE">
      <w:pPr>
        <w:pStyle w:val="Tekstpodstawowy"/>
        <w:numPr>
          <w:ilvl w:val="0"/>
          <w:numId w:val="51"/>
        </w:numPr>
        <w:ind w:left="284" w:right="-286" w:hanging="284"/>
        <w:jc w:val="both"/>
      </w:pPr>
      <w:r w:rsidRPr="0065588D">
        <w:t xml:space="preserve">gminie </w:t>
      </w:r>
      <w:r w:rsidR="00B337DE">
        <w:t>Nowa Słupia</w:t>
      </w:r>
      <w:r w:rsidR="00852104" w:rsidRPr="00F937EC">
        <w:t>:</w:t>
      </w:r>
    </w:p>
    <w:p w14:paraId="59E31D8A" w14:textId="14713375" w:rsidR="007338E4" w:rsidRDefault="00852104" w:rsidP="00C80173">
      <w:pPr>
        <w:pStyle w:val="Tekstpodstawowy"/>
        <w:ind w:left="142" w:right="-286" w:hanging="142"/>
        <w:jc w:val="both"/>
      </w:pPr>
      <w:bookmarkStart w:id="7" w:name="_Hlk170295074"/>
      <w:bookmarkEnd w:id="6"/>
      <w:r w:rsidRPr="009423BB">
        <w:t xml:space="preserve">- </w:t>
      </w:r>
      <w:r w:rsidRPr="007338E4">
        <w:t xml:space="preserve">obręb </w:t>
      </w:r>
      <w:r w:rsidR="00B337DE">
        <w:t>Skały</w:t>
      </w:r>
      <w:r w:rsidR="000D77AB">
        <w:t>:</w:t>
      </w:r>
      <w:bookmarkEnd w:id="4"/>
      <w:bookmarkEnd w:id="7"/>
      <w:r w:rsidR="00B337DE" w:rsidRPr="00B337DE">
        <w:t xml:space="preserve"> 57, 152, 153, 154, 157, 181, 182, 183, 187, 211, 212, 213/1, 213/2, 213/3, 214/1, 214/2, 215, 216, 217, 218, 219, 220, 263, 264, 265, 266, 267, 268/4, 268/6, 268/7, 268/8, 268/9, 268/10, 268/11, 268/12, 268/13, 269/1, 269/3, 269/6, 269/7, 269/8, 269/9, 270, 271, 272/1, 272/2, 272/3, 273/4, 273/5, 273/6, 273/7, 273/8, 273/9, 273/10, 274/1, 274/2, 275/2, 275/3, 275/6, 275/7, 275/8, 276, 277, 278/1, 278/5, 278/6, 278/7, 278/8, 278/9, 279/2, 279/3, 279/4, 279/5, 281, 282, 286/1, 286/2, 287/1, 287/2, 288/1, 288/2, 289/1, 289/2, 292, 296/1, 296/2, 301/1, 301/2, 302/2, 302/3, 302/5, 302/8, 303/2, 303/3, 303/4, 303/5, 304/2, 304/3, 304/4, 305/2, 305/3, 305/4, 306/1, 306/3, 306/5, 306/6, 306/7, 307, 308/1, 308/5, 308/6, 308/7, 308/8, 308/9, 314/4, 315/1, 315/2, 315/3, 316/2, 317, 324/2, 324/3, 324/4, 324/5, 325, 327/1, 327/2, 329, 333, 334, 340, 341, 342, 343</w:t>
      </w:r>
      <w:r w:rsidR="007338E4">
        <w:t>;</w:t>
      </w:r>
    </w:p>
    <w:p w14:paraId="26DCD3F0" w14:textId="28156B77" w:rsidR="007338E4" w:rsidRDefault="007338E4" w:rsidP="00C80173">
      <w:pPr>
        <w:pStyle w:val="Tekstpodstawowy"/>
        <w:ind w:left="142" w:right="-286" w:hanging="142"/>
        <w:jc w:val="both"/>
      </w:pPr>
      <w:r>
        <w:lastRenderedPageBreak/>
        <w:t xml:space="preserve">b) </w:t>
      </w:r>
      <w:r w:rsidR="00B337DE">
        <w:t>powiecie ostrowieckim</w:t>
      </w:r>
    </w:p>
    <w:p w14:paraId="4C32AC9E" w14:textId="24F9322D" w:rsidR="00B337DE" w:rsidRDefault="00B337DE" w:rsidP="00B337DE">
      <w:pPr>
        <w:pStyle w:val="Tekstpodstawowy"/>
        <w:numPr>
          <w:ilvl w:val="0"/>
          <w:numId w:val="51"/>
        </w:numPr>
        <w:ind w:left="284" w:right="-286" w:hanging="284"/>
        <w:jc w:val="both"/>
      </w:pPr>
      <w:r w:rsidRPr="0065588D">
        <w:t xml:space="preserve">gminie </w:t>
      </w:r>
      <w:r>
        <w:t>Waśniów</w:t>
      </w:r>
    </w:p>
    <w:p w14:paraId="5C3F4D23" w14:textId="07424757" w:rsidR="007338E4" w:rsidRDefault="007338E4" w:rsidP="00C80173">
      <w:pPr>
        <w:pStyle w:val="Tekstpodstawowy"/>
        <w:ind w:left="142" w:right="-286" w:hanging="142"/>
        <w:jc w:val="both"/>
      </w:pPr>
      <w:bookmarkStart w:id="8" w:name="_Hlk207185972"/>
      <w:r>
        <w:t xml:space="preserve">- obręb </w:t>
      </w:r>
      <w:r w:rsidR="00B337DE">
        <w:t>Czajęcice</w:t>
      </w:r>
      <w:r>
        <w:t>:</w:t>
      </w:r>
      <w:r w:rsidR="00C80173">
        <w:t xml:space="preserve"> </w:t>
      </w:r>
      <w:bookmarkEnd w:id="8"/>
      <w:r w:rsidR="009F395F" w:rsidRPr="009F395F">
        <w:t>1/1, 1/2, 1/3, 2/1, 2/2, 2/3, 3, 4, 5, 6, 7/1, 7/2, 8, 9, 10, 11, 12, 13, 14, 15, 16, 17, 18, 19, 20, 21, 22, 23, 24, 25, 27, 28, 29, 30, 31, 32, 33, 34, 47, 48, 70/1, 70/2, 365, 366, 368</w:t>
      </w:r>
      <w:r w:rsidR="00C80173">
        <w:t xml:space="preserve">; </w:t>
      </w:r>
    </w:p>
    <w:bookmarkEnd w:id="5"/>
    <w:p w14:paraId="16555C61" w14:textId="58976B9A" w:rsidR="007338E4" w:rsidRDefault="00C80173" w:rsidP="00C80173">
      <w:pPr>
        <w:pStyle w:val="Tekstpodstawowy"/>
        <w:ind w:right="-286"/>
        <w:jc w:val="both"/>
        <w:rPr>
          <w:lang w:val="pl-PL"/>
        </w:rPr>
      </w:pPr>
      <w:r w:rsidRPr="00C80173">
        <w:rPr>
          <w:lang w:val="pl-PL"/>
        </w:rPr>
        <w:t xml:space="preserve">- obręb </w:t>
      </w:r>
      <w:r w:rsidR="009F395F">
        <w:rPr>
          <w:lang w:val="pl-PL"/>
        </w:rPr>
        <w:t>Wojciechowice</w:t>
      </w:r>
      <w:r w:rsidRPr="00C80173">
        <w:rPr>
          <w:lang w:val="pl-PL"/>
        </w:rPr>
        <w:t>:</w:t>
      </w:r>
      <w:r>
        <w:rPr>
          <w:lang w:val="pl-PL"/>
        </w:rPr>
        <w:t xml:space="preserve"> </w:t>
      </w:r>
      <w:r w:rsidR="009F395F" w:rsidRPr="009F395F">
        <w:rPr>
          <w:lang w:val="pl-PL"/>
        </w:rPr>
        <w:t>15, 17, 18</w:t>
      </w:r>
      <w:r>
        <w:rPr>
          <w:lang w:val="pl-PL"/>
        </w:rPr>
        <w:t>.</w:t>
      </w:r>
    </w:p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401A6400" w14:textId="47BDB3F3" w:rsidR="00BD2B63" w:rsidRPr="00BD2B63" w:rsidRDefault="00BD2B63" w:rsidP="00C80173">
      <w:pPr>
        <w:pStyle w:val="Tekstpodstawowy"/>
        <w:ind w:right="-286" w:firstLine="708"/>
        <w:jc w:val="both"/>
        <w:rPr>
          <w:highlight w:val="yellow"/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Gminy </w:t>
      </w:r>
      <w:r w:rsidR="009F395F">
        <w:rPr>
          <w:lang w:val="pl-PL"/>
        </w:rPr>
        <w:t>w Waśniowie</w:t>
      </w:r>
      <w:r w:rsidR="00743F37">
        <w:rPr>
          <w:lang w:val="pl-PL"/>
        </w:rPr>
        <w:t xml:space="preserve"> i Urząd</w:t>
      </w:r>
      <w:r w:rsidR="00C80173">
        <w:rPr>
          <w:lang w:val="pl-PL"/>
        </w:rPr>
        <w:t xml:space="preserve"> Miasta </w:t>
      </w:r>
      <w:r w:rsidR="009F395F">
        <w:rPr>
          <w:lang w:val="pl-PL"/>
        </w:rPr>
        <w:t xml:space="preserve">i Gminy </w:t>
      </w:r>
      <w:r w:rsidR="00743F37">
        <w:rPr>
          <w:lang w:val="pl-PL"/>
        </w:rPr>
        <w:t>w</w:t>
      </w:r>
      <w:r w:rsidR="009F395F">
        <w:rPr>
          <w:lang w:val="pl-PL"/>
        </w:rPr>
        <w:t> Nowej Słupi.</w:t>
      </w:r>
    </w:p>
    <w:p w14:paraId="4141D72B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22B0C421" w14:textId="37495E01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282E02D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EF62" w14:textId="77777777" w:rsidR="00AB2320" w:rsidRDefault="00AB2320" w:rsidP="0038534B">
      <w:r>
        <w:separator/>
      </w:r>
    </w:p>
  </w:endnote>
  <w:endnote w:type="continuationSeparator" w:id="0">
    <w:p w14:paraId="6BBC0C89" w14:textId="77777777" w:rsidR="00AB2320" w:rsidRDefault="00AB232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BD8F" w14:textId="77777777" w:rsidR="00AB2320" w:rsidRDefault="00AB2320" w:rsidP="0038534B">
      <w:r>
        <w:separator/>
      </w:r>
    </w:p>
  </w:footnote>
  <w:footnote w:type="continuationSeparator" w:id="0">
    <w:p w14:paraId="013792C1" w14:textId="77777777" w:rsidR="00AB2320" w:rsidRDefault="00AB232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4F6"/>
    <w:multiLevelType w:val="hybridMultilevel"/>
    <w:tmpl w:val="2EE4631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9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2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10"/>
  </w:num>
  <w:num w:numId="3" w16cid:durableId="17099108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4"/>
  </w:num>
  <w:num w:numId="6" w16cid:durableId="1796174718">
    <w:abstractNumId w:val="16"/>
  </w:num>
  <w:num w:numId="7" w16cid:durableId="1781681592">
    <w:abstractNumId w:val="29"/>
  </w:num>
  <w:num w:numId="8" w16cid:durableId="1222057620">
    <w:abstractNumId w:val="3"/>
  </w:num>
  <w:num w:numId="9" w16cid:durableId="1641153092">
    <w:abstractNumId w:val="50"/>
  </w:num>
  <w:num w:numId="10" w16cid:durableId="397439664">
    <w:abstractNumId w:val="39"/>
  </w:num>
  <w:num w:numId="11" w16cid:durableId="1635988373">
    <w:abstractNumId w:val="36"/>
  </w:num>
  <w:num w:numId="12" w16cid:durableId="1529951079">
    <w:abstractNumId w:val="26"/>
  </w:num>
  <w:num w:numId="13" w16cid:durableId="1883708454">
    <w:abstractNumId w:val="27"/>
  </w:num>
  <w:num w:numId="14" w16cid:durableId="356930578">
    <w:abstractNumId w:val="35"/>
  </w:num>
  <w:num w:numId="15" w16cid:durableId="1468932012">
    <w:abstractNumId w:val="4"/>
  </w:num>
  <w:num w:numId="16" w16cid:durableId="2126776787">
    <w:abstractNumId w:val="18"/>
  </w:num>
  <w:num w:numId="17" w16cid:durableId="748774630">
    <w:abstractNumId w:val="8"/>
  </w:num>
  <w:num w:numId="18" w16cid:durableId="1851217515">
    <w:abstractNumId w:val="33"/>
  </w:num>
  <w:num w:numId="19" w16cid:durableId="1274241640">
    <w:abstractNumId w:val="49"/>
  </w:num>
  <w:num w:numId="20" w16cid:durableId="702369526">
    <w:abstractNumId w:val="46"/>
  </w:num>
  <w:num w:numId="21" w16cid:durableId="568223454">
    <w:abstractNumId w:val="23"/>
  </w:num>
  <w:num w:numId="22" w16cid:durableId="363484243">
    <w:abstractNumId w:val="6"/>
  </w:num>
  <w:num w:numId="23" w16cid:durableId="992560453">
    <w:abstractNumId w:val="9"/>
  </w:num>
  <w:num w:numId="24" w16cid:durableId="580409462">
    <w:abstractNumId w:val="21"/>
  </w:num>
  <w:num w:numId="25" w16cid:durableId="1531187226">
    <w:abstractNumId w:val="42"/>
  </w:num>
  <w:num w:numId="26" w16cid:durableId="1767311333">
    <w:abstractNumId w:val="48"/>
  </w:num>
  <w:num w:numId="27" w16cid:durableId="1348219619">
    <w:abstractNumId w:val="1"/>
  </w:num>
  <w:num w:numId="28" w16cid:durableId="1556971221">
    <w:abstractNumId w:val="25"/>
  </w:num>
  <w:num w:numId="29" w16cid:durableId="1315522003">
    <w:abstractNumId w:val="41"/>
  </w:num>
  <w:num w:numId="30" w16cid:durableId="2100906236">
    <w:abstractNumId w:val="12"/>
  </w:num>
  <w:num w:numId="31" w16cid:durableId="923730580">
    <w:abstractNumId w:val="34"/>
  </w:num>
  <w:num w:numId="32" w16cid:durableId="2038042256">
    <w:abstractNumId w:val="17"/>
  </w:num>
  <w:num w:numId="33" w16cid:durableId="1021395498">
    <w:abstractNumId w:val="30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7"/>
  </w:num>
  <w:num w:numId="37" w16cid:durableId="478379626">
    <w:abstractNumId w:val="37"/>
  </w:num>
  <w:num w:numId="38" w16cid:durableId="764307995">
    <w:abstractNumId w:val="43"/>
  </w:num>
  <w:num w:numId="39" w16cid:durableId="541675298">
    <w:abstractNumId w:val="11"/>
  </w:num>
  <w:num w:numId="40" w16cid:durableId="284510211">
    <w:abstractNumId w:val="40"/>
  </w:num>
  <w:num w:numId="41" w16cid:durableId="1871842345">
    <w:abstractNumId w:val="14"/>
  </w:num>
  <w:num w:numId="42" w16cid:durableId="50736265">
    <w:abstractNumId w:val="28"/>
  </w:num>
  <w:num w:numId="43" w16cid:durableId="942225881">
    <w:abstractNumId w:val="19"/>
  </w:num>
  <w:num w:numId="44" w16cid:durableId="1251699492">
    <w:abstractNumId w:val="7"/>
  </w:num>
  <w:num w:numId="45" w16cid:durableId="1272586913">
    <w:abstractNumId w:val="32"/>
  </w:num>
  <w:num w:numId="46" w16cid:durableId="1126237920">
    <w:abstractNumId w:val="38"/>
  </w:num>
  <w:num w:numId="47" w16cid:durableId="848712464">
    <w:abstractNumId w:val="31"/>
  </w:num>
  <w:num w:numId="48" w16cid:durableId="1202480162">
    <w:abstractNumId w:val="45"/>
  </w:num>
  <w:num w:numId="49" w16cid:durableId="1374232112">
    <w:abstractNumId w:val="13"/>
  </w:num>
  <w:num w:numId="50" w16cid:durableId="1548837078">
    <w:abstractNumId w:val="22"/>
  </w:num>
  <w:num w:numId="51" w16cid:durableId="141932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27BF9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1C9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361C5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395F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2320"/>
    <w:rsid w:val="00AB3DF7"/>
    <w:rsid w:val="00AB6B05"/>
    <w:rsid w:val="00AB7E2D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337DE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B2550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0D07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137</cp:revision>
  <cp:lastPrinted>2025-08-26T07:10:00Z</cp:lastPrinted>
  <dcterms:created xsi:type="dcterms:W3CDTF">2022-09-12T11:50:00Z</dcterms:created>
  <dcterms:modified xsi:type="dcterms:W3CDTF">2025-09-05T09:03:00Z</dcterms:modified>
</cp:coreProperties>
</file>