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EF" w:rsidRPr="00E0212B" w:rsidRDefault="007849EF" w:rsidP="007849EF">
      <w:pPr>
        <w:pStyle w:val="Formularzbold"/>
        <w:rPr>
          <w:rFonts w:ascii="Cambria" w:hAnsi="Cambria"/>
          <w:sz w:val="22"/>
          <w:szCs w:val="22"/>
        </w:rPr>
      </w:pPr>
      <w:r w:rsidRPr="00E0212B">
        <w:rPr>
          <w:rFonts w:ascii="Cambria" w:hAnsi="Cambria"/>
          <w:sz w:val="22"/>
          <w:szCs w:val="22"/>
        </w:rPr>
        <w:t xml:space="preserve">Uzasadnienie </w:t>
      </w:r>
      <w:r w:rsidR="00EB71E5">
        <w:rPr>
          <w:rFonts w:ascii="Cambria" w:hAnsi="Cambria"/>
          <w:sz w:val="22"/>
          <w:szCs w:val="22"/>
          <w:lang w:val="pl-PL"/>
        </w:rPr>
        <w:t>do Uchwały Nr 3785</w:t>
      </w:r>
      <w:r>
        <w:rPr>
          <w:rFonts w:ascii="Cambria" w:hAnsi="Cambria"/>
          <w:sz w:val="22"/>
          <w:szCs w:val="22"/>
          <w:lang w:val="pl-PL"/>
        </w:rPr>
        <w:t>/18 Zarządu Wojewódz</w:t>
      </w:r>
      <w:r w:rsidR="00EB71E5">
        <w:rPr>
          <w:rFonts w:ascii="Cambria" w:hAnsi="Cambria"/>
          <w:sz w:val="22"/>
          <w:szCs w:val="22"/>
          <w:lang w:val="pl-PL"/>
        </w:rPr>
        <w:t xml:space="preserve">twa Świętokrzyskiego z dnia </w:t>
      </w:r>
      <w:r w:rsidR="00EB71E5">
        <w:rPr>
          <w:rFonts w:ascii="Cambria" w:hAnsi="Cambria"/>
          <w:sz w:val="22"/>
          <w:szCs w:val="22"/>
          <w:lang w:val="pl-PL"/>
        </w:rPr>
        <w:br/>
        <w:t xml:space="preserve">18 kwietnia </w:t>
      </w:r>
      <w:r>
        <w:rPr>
          <w:rFonts w:ascii="Cambria" w:hAnsi="Cambria"/>
          <w:sz w:val="22"/>
          <w:szCs w:val="22"/>
          <w:lang w:val="pl-PL"/>
        </w:rPr>
        <w:t xml:space="preserve">2018 roku w sprawie zmiany </w:t>
      </w:r>
      <w:r w:rsidRPr="00E0212B">
        <w:rPr>
          <w:rFonts w:ascii="Cambria" w:hAnsi="Cambria"/>
          <w:sz w:val="22"/>
          <w:szCs w:val="22"/>
        </w:rPr>
        <w:t xml:space="preserve">Uchwały nr </w:t>
      </w:r>
      <w:r>
        <w:rPr>
          <w:rFonts w:ascii="Cambria" w:hAnsi="Cambria"/>
          <w:sz w:val="22"/>
          <w:szCs w:val="22"/>
          <w:lang w:val="pl-PL"/>
        </w:rPr>
        <w:t>1799/</w:t>
      </w:r>
      <w:r w:rsidRPr="00E0212B">
        <w:rPr>
          <w:rFonts w:ascii="Cambria" w:hAnsi="Cambria"/>
          <w:sz w:val="22"/>
          <w:szCs w:val="22"/>
        </w:rPr>
        <w:t xml:space="preserve">16 Zarządu Województwa Świętokrzyskiego z dnia </w:t>
      </w:r>
      <w:r>
        <w:rPr>
          <w:rFonts w:ascii="Cambria" w:hAnsi="Cambria"/>
          <w:sz w:val="22"/>
          <w:szCs w:val="22"/>
          <w:lang w:val="pl-PL"/>
        </w:rPr>
        <w:t xml:space="preserve">27 września </w:t>
      </w:r>
      <w:r w:rsidRPr="00E0212B">
        <w:rPr>
          <w:rFonts w:ascii="Cambria" w:hAnsi="Cambria"/>
          <w:sz w:val="22"/>
          <w:szCs w:val="22"/>
        </w:rPr>
        <w:t xml:space="preserve">2016 r. w sprawie </w:t>
      </w:r>
      <w:r w:rsidRPr="00E0212B">
        <w:rPr>
          <w:rFonts w:ascii="Cambria" w:hAnsi="Cambria"/>
          <w:bCs/>
          <w:iCs/>
          <w:sz w:val="22"/>
          <w:szCs w:val="22"/>
          <w:lang w:eastAsia="pl-PL"/>
        </w:rPr>
        <w:t xml:space="preserve">wyboru projektów </w:t>
      </w:r>
      <w:r w:rsidR="002214C6">
        <w:rPr>
          <w:rFonts w:ascii="Cambria" w:hAnsi="Cambria"/>
          <w:bCs/>
          <w:iCs/>
          <w:sz w:val="22"/>
          <w:szCs w:val="22"/>
          <w:lang w:val="pl-PL" w:eastAsia="pl-PL"/>
        </w:rPr>
        <w:t xml:space="preserve">zakwalifikowanych do wsparcia </w:t>
      </w:r>
      <w:r w:rsidRPr="00E0212B">
        <w:rPr>
          <w:rFonts w:ascii="Cambria" w:hAnsi="Cambria"/>
          <w:bCs/>
          <w:iCs/>
          <w:sz w:val="22"/>
          <w:szCs w:val="22"/>
          <w:lang w:eastAsia="pl-PL"/>
        </w:rPr>
        <w:t xml:space="preserve">w ramach </w:t>
      </w:r>
      <w:r>
        <w:rPr>
          <w:rFonts w:ascii="Cambria" w:hAnsi="Cambria"/>
          <w:bCs/>
          <w:iCs/>
          <w:sz w:val="22"/>
          <w:szCs w:val="22"/>
          <w:lang w:val="pl-PL" w:eastAsia="pl-PL"/>
        </w:rPr>
        <w:t xml:space="preserve">jednoetapowego </w:t>
      </w:r>
      <w:r w:rsidRPr="00E0212B">
        <w:rPr>
          <w:rFonts w:ascii="Cambria" w:hAnsi="Cambria"/>
          <w:bCs/>
          <w:iCs/>
          <w:sz w:val="22"/>
          <w:szCs w:val="22"/>
          <w:lang w:eastAsia="pl-PL"/>
        </w:rPr>
        <w:t xml:space="preserve">konkursu zamkniętego </w:t>
      </w:r>
      <w:r w:rsidR="002214C6">
        <w:rPr>
          <w:rFonts w:ascii="Cambria" w:hAnsi="Cambria"/>
          <w:bCs/>
          <w:iCs/>
          <w:sz w:val="22"/>
          <w:szCs w:val="22"/>
          <w:lang w:eastAsia="pl-PL"/>
        </w:rPr>
        <w:br/>
      </w:r>
      <w:r w:rsidRPr="00E0212B">
        <w:rPr>
          <w:rFonts w:ascii="Cambria" w:hAnsi="Cambria"/>
          <w:bCs/>
          <w:iCs/>
          <w:sz w:val="22"/>
          <w:szCs w:val="22"/>
          <w:lang w:eastAsia="pl-PL"/>
        </w:rPr>
        <w:t>nr RPSW.04.0</w:t>
      </w:r>
      <w:r>
        <w:rPr>
          <w:rFonts w:ascii="Cambria" w:hAnsi="Cambria"/>
          <w:bCs/>
          <w:iCs/>
          <w:sz w:val="22"/>
          <w:szCs w:val="22"/>
          <w:lang w:val="pl-PL" w:eastAsia="pl-PL"/>
        </w:rPr>
        <w:t>1</w:t>
      </w:r>
      <w:r w:rsidRPr="00E0212B">
        <w:rPr>
          <w:rFonts w:ascii="Cambria" w:hAnsi="Cambria"/>
          <w:bCs/>
          <w:iCs/>
          <w:sz w:val="22"/>
          <w:szCs w:val="22"/>
          <w:lang w:eastAsia="pl-PL"/>
        </w:rPr>
        <w:t>.00-IZ.00-26-02</w:t>
      </w:r>
      <w:r>
        <w:rPr>
          <w:rFonts w:ascii="Cambria" w:hAnsi="Cambria"/>
          <w:bCs/>
          <w:iCs/>
          <w:sz w:val="22"/>
          <w:szCs w:val="22"/>
          <w:lang w:val="pl-PL" w:eastAsia="pl-PL"/>
        </w:rPr>
        <w:t>9</w:t>
      </w:r>
      <w:r>
        <w:rPr>
          <w:rFonts w:ascii="Cambria" w:hAnsi="Cambria"/>
          <w:bCs/>
          <w:iCs/>
          <w:sz w:val="22"/>
          <w:szCs w:val="22"/>
          <w:lang w:eastAsia="pl-PL"/>
        </w:rPr>
        <w:t>/16</w:t>
      </w:r>
      <w:r>
        <w:rPr>
          <w:rFonts w:ascii="Cambria" w:hAnsi="Cambria"/>
          <w:bCs/>
          <w:iCs/>
          <w:sz w:val="22"/>
          <w:szCs w:val="22"/>
          <w:lang w:val="pl-PL" w:eastAsia="pl-PL"/>
        </w:rPr>
        <w:t xml:space="preserve"> </w:t>
      </w:r>
      <w:r w:rsidRPr="00E0212B">
        <w:rPr>
          <w:rFonts w:ascii="Cambria" w:hAnsi="Cambria"/>
          <w:bCs/>
          <w:iCs/>
          <w:sz w:val="22"/>
          <w:szCs w:val="22"/>
          <w:lang w:eastAsia="pl-PL"/>
        </w:rPr>
        <w:t xml:space="preserve">w ramach działania </w:t>
      </w:r>
      <w:r>
        <w:rPr>
          <w:rFonts w:ascii="Cambria" w:hAnsi="Cambria"/>
          <w:bCs/>
          <w:iCs/>
          <w:sz w:val="22"/>
          <w:szCs w:val="22"/>
          <w:lang w:eastAsia="pl-PL"/>
        </w:rPr>
        <w:t>4.</w:t>
      </w:r>
      <w:r>
        <w:rPr>
          <w:rFonts w:ascii="Cambria" w:hAnsi="Cambria"/>
          <w:bCs/>
          <w:iCs/>
          <w:sz w:val="22"/>
          <w:szCs w:val="22"/>
          <w:lang w:val="pl-PL" w:eastAsia="pl-PL"/>
        </w:rPr>
        <w:t>1</w:t>
      </w:r>
      <w:r w:rsidRPr="00E0212B">
        <w:rPr>
          <w:rFonts w:ascii="Cambria" w:hAnsi="Cambria"/>
          <w:bCs/>
          <w:iCs/>
          <w:sz w:val="22"/>
          <w:szCs w:val="22"/>
          <w:lang w:eastAsia="pl-PL"/>
        </w:rPr>
        <w:t xml:space="preserve"> </w:t>
      </w:r>
      <w:r w:rsidRPr="00D02492">
        <w:rPr>
          <w:rFonts w:ascii="Cambria" w:hAnsi="Cambria" w:cs="Arial"/>
          <w:bCs/>
          <w:iCs/>
          <w:sz w:val="22"/>
          <w:lang w:eastAsia="pl-PL"/>
        </w:rPr>
        <w:t>„</w:t>
      </w:r>
      <w:r>
        <w:rPr>
          <w:rFonts w:ascii="Cambria" w:hAnsi="Cambria" w:cs="Arial"/>
          <w:bCs/>
          <w:iCs/>
          <w:sz w:val="22"/>
          <w:lang w:eastAsia="pl-PL"/>
        </w:rPr>
        <w:t xml:space="preserve">Przeciwdziałanie skutkom </w:t>
      </w:r>
      <w:bookmarkStart w:id="0" w:name="_GoBack"/>
      <w:bookmarkEnd w:id="0"/>
      <w:r>
        <w:rPr>
          <w:rFonts w:ascii="Cambria" w:hAnsi="Cambria" w:cs="Arial"/>
          <w:bCs/>
          <w:iCs/>
          <w:sz w:val="22"/>
          <w:lang w:eastAsia="pl-PL"/>
        </w:rPr>
        <w:t>klęsk żywiołowych oraz usuwanie ich skutków</w:t>
      </w:r>
      <w:r w:rsidRPr="00D02492">
        <w:rPr>
          <w:rFonts w:ascii="Cambria" w:hAnsi="Cambria" w:cs="Arial"/>
          <w:bCs/>
          <w:iCs/>
          <w:sz w:val="22"/>
          <w:lang w:eastAsia="pl-PL"/>
        </w:rPr>
        <w:t>”</w:t>
      </w:r>
      <w:r>
        <w:rPr>
          <w:rFonts w:ascii="Cambria" w:hAnsi="Cambria" w:cs="Arial"/>
          <w:bCs/>
          <w:iCs/>
          <w:sz w:val="22"/>
          <w:lang w:val="pl-PL" w:eastAsia="pl-PL"/>
        </w:rPr>
        <w:t xml:space="preserve"> </w:t>
      </w:r>
      <w:r w:rsidRPr="00E0212B">
        <w:rPr>
          <w:rFonts w:ascii="Cambria" w:hAnsi="Cambria"/>
          <w:bCs/>
          <w:iCs/>
          <w:sz w:val="22"/>
          <w:szCs w:val="22"/>
          <w:lang w:eastAsia="pl-PL"/>
        </w:rPr>
        <w:t>Osi Priorytetowej 4 „Dziedzictwo naturalne i kulturowe” Regionalnego Programu Operacyjnego Województwa Świętokrzyskiego na lata 2014-2020</w:t>
      </w:r>
      <w:r w:rsidRPr="00E0212B">
        <w:rPr>
          <w:rFonts w:ascii="Cambria" w:hAnsi="Cambria" w:cs="Arial"/>
          <w:bCs/>
          <w:iCs/>
          <w:sz w:val="22"/>
          <w:szCs w:val="22"/>
          <w:lang w:eastAsia="pl-PL"/>
        </w:rPr>
        <w:t>.</w:t>
      </w:r>
    </w:p>
    <w:p w:rsidR="00736321" w:rsidRDefault="00736321" w:rsidP="00736321">
      <w:pPr>
        <w:spacing w:after="0"/>
        <w:jc w:val="both"/>
        <w:rPr>
          <w:rFonts w:ascii="Cambria" w:hAnsi="Cambria" w:cs="Arial"/>
          <w:bCs/>
          <w:iCs/>
          <w:sz w:val="22"/>
        </w:rPr>
      </w:pPr>
      <w:bookmarkStart w:id="1" w:name="_Hlk511133979"/>
      <w:r w:rsidRPr="00AB7C2C">
        <w:rPr>
          <w:rFonts w:ascii="Cambria" w:hAnsi="Cambria" w:cs="Arial"/>
          <w:bCs/>
          <w:iCs/>
          <w:sz w:val="22"/>
        </w:rPr>
        <w:t xml:space="preserve">W </w:t>
      </w:r>
      <w:r>
        <w:rPr>
          <w:rFonts w:ascii="Cambria" w:hAnsi="Cambria" w:cs="Arial"/>
          <w:bCs/>
          <w:iCs/>
          <w:sz w:val="22"/>
        </w:rPr>
        <w:t xml:space="preserve">ramach jednoetapowego konkursu zamkniętego nr RPSW.04.01.00-IZ.00-26-029/16 w </w:t>
      </w:r>
      <w:r w:rsidRPr="00AB7C2C">
        <w:rPr>
          <w:rFonts w:ascii="Cambria" w:hAnsi="Cambria" w:cs="Arial"/>
          <w:bCs/>
          <w:iCs/>
          <w:sz w:val="22"/>
        </w:rPr>
        <w:t xml:space="preserve">dniu </w:t>
      </w:r>
      <w:r>
        <w:rPr>
          <w:rFonts w:ascii="Cambria" w:hAnsi="Cambria" w:cs="Arial"/>
          <w:bCs/>
          <w:iCs/>
          <w:sz w:val="22"/>
        </w:rPr>
        <w:br/>
      </w:r>
      <w:r w:rsidRPr="00AB7C2C">
        <w:rPr>
          <w:rFonts w:ascii="Cambria" w:hAnsi="Cambria" w:cs="Arial"/>
          <w:bCs/>
          <w:iCs/>
          <w:sz w:val="22"/>
        </w:rPr>
        <w:t xml:space="preserve">27 września 2016 roku Zarząd Województwa Świętokrzyskiego Uchwałą Nr 1799/16 wybrał </w:t>
      </w:r>
      <w:r>
        <w:rPr>
          <w:rFonts w:ascii="Cambria" w:hAnsi="Cambria" w:cs="Arial"/>
          <w:bCs/>
          <w:iCs/>
          <w:sz w:val="22"/>
        </w:rPr>
        <w:br/>
      </w:r>
      <w:r w:rsidRPr="00AB7C2C">
        <w:rPr>
          <w:rFonts w:ascii="Cambria" w:hAnsi="Cambria" w:cs="Arial"/>
          <w:bCs/>
          <w:iCs/>
          <w:sz w:val="22"/>
        </w:rPr>
        <w:t xml:space="preserve">do dofinansowania </w:t>
      </w:r>
      <w:r w:rsidRPr="00B9067F">
        <w:rPr>
          <w:rFonts w:ascii="Cambria" w:hAnsi="Cambria" w:cs="Arial"/>
          <w:bCs/>
          <w:iCs/>
          <w:sz w:val="22"/>
        </w:rPr>
        <w:t xml:space="preserve">15 projektów </w:t>
      </w:r>
      <w:r>
        <w:rPr>
          <w:rFonts w:ascii="Cambria" w:hAnsi="Cambria" w:cs="Arial"/>
          <w:bCs/>
          <w:iCs/>
          <w:sz w:val="22"/>
        </w:rPr>
        <w:t xml:space="preserve">z zakresu zakupu sprzętu i wyposażenia specjalistycznego dla Ochotniczych Straży Pożarnych </w:t>
      </w:r>
      <w:r w:rsidRPr="00B9067F">
        <w:rPr>
          <w:rFonts w:ascii="Cambria" w:hAnsi="Cambria" w:cs="Arial"/>
          <w:bCs/>
          <w:iCs/>
          <w:sz w:val="22"/>
        </w:rPr>
        <w:t xml:space="preserve">na </w:t>
      </w:r>
      <w:r>
        <w:rPr>
          <w:rFonts w:ascii="Cambria" w:hAnsi="Cambria" w:cs="Arial"/>
          <w:bCs/>
          <w:iCs/>
          <w:sz w:val="22"/>
        </w:rPr>
        <w:t xml:space="preserve">koszt całkowity </w:t>
      </w:r>
      <w:r w:rsidRPr="00B9067F">
        <w:rPr>
          <w:rFonts w:ascii="Cambria" w:hAnsi="Cambria" w:cs="Arial"/>
          <w:bCs/>
          <w:iCs/>
          <w:sz w:val="22"/>
        </w:rPr>
        <w:t>11 812 556,61 PLN</w:t>
      </w:r>
      <w:r>
        <w:rPr>
          <w:rFonts w:ascii="Cambria" w:hAnsi="Cambria" w:cs="Arial"/>
          <w:bCs/>
          <w:iCs/>
          <w:sz w:val="22"/>
        </w:rPr>
        <w:t xml:space="preserve">, w tym </w:t>
      </w:r>
      <w:r w:rsidRPr="00B9067F">
        <w:rPr>
          <w:rFonts w:ascii="Cambria" w:hAnsi="Cambria" w:cs="Arial"/>
          <w:bCs/>
          <w:iCs/>
          <w:sz w:val="22"/>
        </w:rPr>
        <w:t xml:space="preserve">kwotę dofinansowania z </w:t>
      </w:r>
      <w:r>
        <w:rPr>
          <w:rFonts w:ascii="Cambria" w:hAnsi="Cambria" w:cs="Arial"/>
          <w:bCs/>
          <w:iCs/>
          <w:sz w:val="22"/>
        </w:rPr>
        <w:t>EFRR</w:t>
      </w:r>
      <w:r w:rsidRPr="00B9067F">
        <w:rPr>
          <w:rFonts w:ascii="Cambria" w:hAnsi="Cambria" w:cs="Arial"/>
          <w:bCs/>
          <w:iCs/>
          <w:sz w:val="22"/>
        </w:rPr>
        <w:t xml:space="preserve"> 8 836 424,93 PLN</w:t>
      </w:r>
      <w:r>
        <w:rPr>
          <w:rFonts w:ascii="Cambria" w:hAnsi="Cambria" w:cs="Arial"/>
          <w:bCs/>
          <w:iCs/>
          <w:sz w:val="22"/>
        </w:rPr>
        <w:t>. Niezakontraktowana alokacja wyniosła 272 501,53 PLN. Z</w:t>
      </w:r>
      <w:r w:rsidRPr="00313087">
        <w:rPr>
          <w:rFonts w:ascii="Cambria" w:hAnsi="Cambria" w:cs="Arial"/>
          <w:bCs/>
          <w:iCs/>
          <w:sz w:val="22"/>
        </w:rPr>
        <w:t>godnie z zapisami Regulamin</w:t>
      </w:r>
      <w:r>
        <w:rPr>
          <w:rFonts w:ascii="Cambria" w:hAnsi="Cambria" w:cs="Arial"/>
          <w:bCs/>
          <w:iCs/>
          <w:sz w:val="22"/>
        </w:rPr>
        <w:t>u</w:t>
      </w:r>
      <w:r w:rsidRPr="00313087">
        <w:rPr>
          <w:rFonts w:ascii="Cambria" w:hAnsi="Cambria" w:cs="Arial"/>
          <w:bCs/>
          <w:iCs/>
          <w:sz w:val="22"/>
        </w:rPr>
        <w:t xml:space="preserve"> konkursu  w przypadku, gdy pozostała kwota alokacji nie pozwala na dofinansowanie kolejnego projektu z listy w pełnej wysokości, po wyrażeniu zgody przez Wnioskodawcę, możliwe jest obniżenie poziomu dofinansowania takiego projektu.  </w:t>
      </w:r>
      <w:r>
        <w:rPr>
          <w:rFonts w:ascii="Cambria" w:hAnsi="Cambria" w:cs="Arial"/>
          <w:bCs/>
          <w:iCs/>
          <w:sz w:val="22"/>
        </w:rPr>
        <w:br/>
      </w:r>
      <w:r w:rsidRPr="00313087">
        <w:rPr>
          <w:rFonts w:ascii="Cambria" w:hAnsi="Cambria" w:cs="Arial"/>
          <w:bCs/>
          <w:iCs/>
          <w:sz w:val="22"/>
        </w:rPr>
        <w:t xml:space="preserve">W przypadku, gdy Wnioskodawca nie wyrazi zgody na obniżenie poziomu dofinansowania, zapytanie kierowane jest do kolejnego Wnioskodawcy. </w:t>
      </w:r>
      <w:r>
        <w:rPr>
          <w:rFonts w:ascii="Cambria" w:hAnsi="Cambria" w:cs="Arial"/>
          <w:bCs/>
          <w:iCs/>
          <w:sz w:val="22"/>
        </w:rPr>
        <w:t xml:space="preserve">W związku z powyższym Instytucja Zarządzająca  </w:t>
      </w:r>
      <w:r w:rsidRPr="00313087">
        <w:rPr>
          <w:rFonts w:ascii="Cambria" w:hAnsi="Cambria" w:cs="Arial"/>
          <w:bCs/>
          <w:iCs/>
          <w:sz w:val="22"/>
        </w:rPr>
        <w:t xml:space="preserve">pismem znak: </w:t>
      </w:r>
      <w:r w:rsidRPr="00736321">
        <w:rPr>
          <w:rFonts w:ascii="Cambria" w:hAnsi="Cambria" w:cs="Arial"/>
          <w:bCs/>
          <w:iCs/>
          <w:sz w:val="22"/>
        </w:rPr>
        <w:t>EFRR-I.432.04.01.29.0002.3.2016</w:t>
      </w:r>
      <w:r w:rsidRPr="00313087">
        <w:rPr>
          <w:rFonts w:ascii="Cambria" w:hAnsi="Cambria" w:cs="Arial"/>
          <w:bCs/>
          <w:iCs/>
          <w:sz w:val="22"/>
        </w:rPr>
        <w:t xml:space="preserve"> z dnia 21 września br. skierowała zapytanie do Wnioskodawcy</w:t>
      </w:r>
      <w:r>
        <w:rPr>
          <w:rFonts w:ascii="Cambria" w:hAnsi="Cambria" w:cs="Arial"/>
          <w:bCs/>
          <w:iCs/>
          <w:sz w:val="22"/>
        </w:rPr>
        <w:t xml:space="preserve"> znajdującego się na pierwszym miejscu listy rezerwowej tj.  Gminy Dwikozy</w:t>
      </w:r>
      <w:r w:rsidRPr="00313087">
        <w:rPr>
          <w:rFonts w:ascii="Cambria" w:hAnsi="Cambria" w:cs="Arial"/>
          <w:bCs/>
          <w:iCs/>
          <w:sz w:val="22"/>
        </w:rPr>
        <w:t xml:space="preserve">, czy wyraża zgodę na obniżenie kwoty dofinansowania </w:t>
      </w:r>
      <w:r>
        <w:rPr>
          <w:rFonts w:ascii="Cambria" w:hAnsi="Cambria" w:cs="Arial"/>
          <w:bCs/>
          <w:iCs/>
          <w:sz w:val="22"/>
        </w:rPr>
        <w:t xml:space="preserve">dla projektu </w:t>
      </w:r>
      <w:r w:rsidRPr="00313087">
        <w:rPr>
          <w:rFonts w:ascii="Cambria" w:hAnsi="Cambria" w:cs="Arial"/>
          <w:bCs/>
          <w:iCs/>
          <w:sz w:val="22"/>
        </w:rPr>
        <w:t>pn.: „Poprawa bezpieczeństwa w Gminie Dwikozy  poprzez zakup średniego samochodu strażackiego oraz przenośnej pompy szlamowej o wydajności 2000 l/min dla  Ochotniczej Straży Pożarnej w miejscowości Słupcza”</w:t>
      </w:r>
      <w:r>
        <w:rPr>
          <w:rFonts w:ascii="Cambria" w:hAnsi="Cambria" w:cs="Arial"/>
          <w:bCs/>
          <w:iCs/>
          <w:sz w:val="22"/>
        </w:rPr>
        <w:t xml:space="preserve"> </w:t>
      </w:r>
      <w:r w:rsidRPr="00736321">
        <w:rPr>
          <w:rFonts w:ascii="Cambria" w:hAnsi="Cambria" w:cs="Arial"/>
          <w:bCs/>
          <w:iCs/>
          <w:sz w:val="22"/>
        </w:rPr>
        <w:t>z kwoty 633 342,37 PLN do kwoty 272 421,67 PLN, co stanowi 32,26% wydatków kwalifikowalnych</w:t>
      </w:r>
      <w:r w:rsidRPr="00313087">
        <w:rPr>
          <w:rFonts w:ascii="Cambria" w:hAnsi="Cambria" w:cs="Arial"/>
          <w:bCs/>
          <w:iCs/>
          <w:sz w:val="22"/>
        </w:rPr>
        <w:t>. Wnioskodawca pismem z dnia 23 września br.  poinformował  Instytucję Zarządzającą, iż nie wyraża zgody na proponowane obniżenie poziomu dofinansowania</w:t>
      </w:r>
      <w:r>
        <w:rPr>
          <w:rFonts w:ascii="Cambria" w:hAnsi="Cambria" w:cs="Arial"/>
          <w:bCs/>
          <w:iCs/>
          <w:sz w:val="22"/>
        </w:rPr>
        <w:t>,</w:t>
      </w:r>
      <w:r w:rsidRPr="00313087">
        <w:rPr>
          <w:rFonts w:ascii="Cambria" w:hAnsi="Cambria" w:cs="Arial"/>
          <w:bCs/>
          <w:iCs/>
          <w:sz w:val="22"/>
        </w:rPr>
        <w:t xml:space="preserve"> prosząc jednocześnie o pozostawienie projektu na liście rezerwowej. Instytucja Zarządzająca nie zwróciła się z zapytaniem do kolejnego Wnioskodawcy  z uwagi na fakt, iż na kolejnym miejscu </w:t>
      </w:r>
      <w:r>
        <w:rPr>
          <w:rFonts w:ascii="Cambria" w:hAnsi="Cambria" w:cs="Arial"/>
          <w:bCs/>
          <w:iCs/>
          <w:sz w:val="22"/>
        </w:rPr>
        <w:t>znajdowało</w:t>
      </w:r>
      <w:r w:rsidRPr="00313087">
        <w:rPr>
          <w:rFonts w:ascii="Cambria" w:hAnsi="Cambria" w:cs="Arial"/>
          <w:bCs/>
          <w:iCs/>
          <w:sz w:val="22"/>
        </w:rPr>
        <w:t xml:space="preserve"> się 3 Beneficjentów z tą samą liczbą punktów na łączną kwotę dofinansowania 1 352 686,12 PLN, a pozostała kwota alokacji była zbyt znikoma w stosunku do wymaganej.</w:t>
      </w:r>
    </w:p>
    <w:p w:rsidR="00736321" w:rsidRDefault="00736321" w:rsidP="00736321">
      <w:pPr>
        <w:spacing w:after="0"/>
        <w:jc w:val="both"/>
        <w:rPr>
          <w:rFonts w:ascii="Cambria" w:hAnsi="Cambria" w:cs="Arial"/>
          <w:bCs/>
          <w:iCs/>
          <w:sz w:val="22"/>
        </w:rPr>
      </w:pPr>
      <w:r>
        <w:rPr>
          <w:rFonts w:ascii="Cambria" w:hAnsi="Cambria" w:cs="Arial"/>
          <w:bCs/>
          <w:iCs/>
          <w:sz w:val="22"/>
        </w:rPr>
        <w:t xml:space="preserve">W dniu 12 lutego 2018 roku Gmina Dwikozy pismem znak: PU.04.01.2018.RK poinformowała, </w:t>
      </w:r>
      <w:r>
        <w:rPr>
          <w:rFonts w:ascii="Cambria" w:hAnsi="Cambria" w:cs="Arial"/>
          <w:bCs/>
          <w:iCs/>
          <w:sz w:val="22"/>
        </w:rPr>
        <w:br/>
        <w:t xml:space="preserve">iż w wyniku przeprowadzenia przetargu wartość całkowita zadania obniżyła się do wysokości  780 496,50 PLN, a wnioskowana kwota dofinansowania do 585 372,38 PLN. </w:t>
      </w:r>
    </w:p>
    <w:p w:rsidR="00736321" w:rsidRDefault="00736321" w:rsidP="00736321">
      <w:pPr>
        <w:spacing w:after="0"/>
        <w:jc w:val="both"/>
        <w:rPr>
          <w:rFonts w:ascii="Cambria" w:hAnsi="Cambria" w:cs="Arial"/>
          <w:bCs/>
          <w:iCs/>
          <w:sz w:val="22"/>
        </w:rPr>
      </w:pPr>
      <w:r>
        <w:rPr>
          <w:rFonts w:ascii="Cambria" w:hAnsi="Cambria" w:cs="Arial"/>
          <w:bCs/>
          <w:iCs/>
          <w:sz w:val="22"/>
        </w:rPr>
        <w:t xml:space="preserve">Instytucja Zarządzająca po przeanalizowaniu aktualnego poziomu kontraktacji i wydatkowania </w:t>
      </w:r>
      <w:r>
        <w:rPr>
          <w:rFonts w:ascii="Cambria" w:hAnsi="Cambria" w:cs="Arial"/>
          <w:bCs/>
          <w:iCs/>
          <w:sz w:val="22"/>
        </w:rPr>
        <w:br/>
        <w:t xml:space="preserve">w działaniu 4.1, wystosowała do Gminy Dwikozy pismo znak: EFRR.III.432.04.01.29.0002.5.2018, </w:t>
      </w:r>
      <w:r>
        <w:rPr>
          <w:rFonts w:ascii="Cambria" w:hAnsi="Cambria" w:cs="Arial"/>
          <w:bCs/>
          <w:iCs/>
          <w:sz w:val="22"/>
        </w:rPr>
        <w:br/>
        <w:t xml:space="preserve">w którym poinformowała Beneficjenta, że na chwilę obecną dostępne środki w ramach konkursu wynoszą 558 740,88 PLN (272 501,53 PLN niezakontraktowana alokacja w konkursie + 286 239,35 PLN oszczędności na zakończonych już projektach), zwracając się jednocześnie </w:t>
      </w:r>
      <w:r>
        <w:rPr>
          <w:rFonts w:ascii="Cambria" w:hAnsi="Cambria" w:cs="Arial"/>
          <w:bCs/>
          <w:iCs/>
          <w:sz w:val="22"/>
        </w:rPr>
        <w:br/>
        <w:t xml:space="preserve">z zapytaniem, czy Gmina wyraża zgodę na obniżenie kwoty dofinansowania z EFRR </w:t>
      </w:r>
      <w:r>
        <w:rPr>
          <w:rFonts w:ascii="Cambria" w:hAnsi="Cambria" w:cs="Arial"/>
          <w:bCs/>
          <w:iCs/>
          <w:sz w:val="22"/>
        </w:rPr>
        <w:br/>
        <w:t xml:space="preserve">z wnioskowanej kwoty 585 372,38 PLN (wartość po przeprowadzeniu postępowania przetargowego) do kwoty 558 679,39 PLN, co stanowi 71,58% wydatków kwalifikowalnych. </w:t>
      </w:r>
      <w:r>
        <w:rPr>
          <w:rFonts w:ascii="Cambria" w:hAnsi="Cambria" w:cs="Arial"/>
          <w:bCs/>
          <w:iCs/>
          <w:sz w:val="22"/>
        </w:rPr>
        <w:br/>
        <w:t xml:space="preserve">W odpowiedzi na zapytanie Instytucji Zarządzającej, Beneficjent pismem znak: PU.04.02.2018.RK z dnia 12 marca 2018 roku wyraził zgodę na zaproponowaną kwotę </w:t>
      </w:r>
      <w:r>
        <w:rPr>
          <w:rFonts w:ascii="Cambria" w:hAnsi="Cambria" w:cs="Arial"/>
          <w:bCs/>
          <w:iCs/>
          <w:sz w:val="22"/>
        </w:rPr>
        <w:lastRenderedPageBreak/>
        <w:t xml:space="preserve">dofinansowania </w:t>
      </w:r>
      <w:r>
        <w:rPr>
          <w:rFonts w:ascii="Cambria" w:hAnsi="Cambria" w:cs="Arial"/>
          <w:bCs/>
          <w:iCs/>
          <w:sz w:val="22"/>
        </w:rPr>
        <w:br/>
        <w:t xml:space="preserve">tj. 558 679,39 PLN. </w:t>
      </w:r>
    </w:p>
    <w:bookmarkEnd w:id="1"/>
    <w:p w:rsidR="007849EF" w:rsidRPr="00120591" w:rsidRDefault="007849EF" w:rsidP="00386F33">
      <w:pPr>
        <w:spacing w:after="0"/>
        <w:jc w:val="both"/>
        <w:rPr>
          <w:rFonts w:ascii="Cambria" w:hAnsi="Cambria" w:cs="Arial"/>
          <w:bCs/>
          <w:iCs/>
          <w:sz w:val="22"/>
        </w:rPr>
      </w:pPr>
      <w:r w:rsidRPr="00120591">
        <w:rPr>
          <w:rFonts w:ascii="Cambria" w:hAnsi="Cambria" w:cs="Arial"/>
          <w:bCs/>
          <w:iCs/>
          <w:sz w:val="22"/>
        </w:rPr>
        <w:t xml:space="preserve">W związku z powyższym Zarząd Województwa Świętokrzyskiego podjął decyzję o zmianie Uchwały Nr </w:t>
      </w:r>
      <w:r w:rsidRPr="00152FD6">
        <w:rPr>
          <w:rFonts w:ascii="Cambria" w:hAnsi="Cambria" w:cs="Arial"/>
          <w:bCs/>
          <w:iCs/>
          <w:sz w:val="22"/>
        </w:rPr>
        <w:t>1799/16</w:t>
      </w:r>
      <w:r>
        <w:rPr>
          <w:rFonts w:ascii="Cambria" w:hAnsi="Cambria" w:cs="Arial"/>
          <w:bCs/>
          <w:iCs/>
          <w:sz w:val="22"/>
        </w:rPr>
        <w:t xml:space="preserve"> i wybrał do dofinansowania projekt Gminy Dwikozy pn.: „Poprawa bezpieczeństwa w Gminie Dwikozy poprzez zakup średniego samochodu strażackiego oraz przenośnej pompy szlamowej o wydajności 2000 l/min dla Ochotniczej Straży Pożarnej </w:t>
      </w:r>
      <w:r w:rsidR="002D27F4">
        <w:rPr>
          <w:rFonts w:ascii="Cambria" w:hAnsi="Cambria" w:cs="Arial"/>
          <w:bCs/>
          <w:iCs/>
          <w:sz w:val="22"/>
        </w:rPr>
        <w:br/>
      </w:r>
      <w:r>
        <w:rPr>
          <w:rFonts w:ascii="Cambria" w:hAnsi="Cambria" w:cs="Arial"/>
          <w:bCs/>
          <w:iCs/>
          <w:sz w:val="22"/>
        </w:rPr>
        <w:t>w miejscowości Słupcza”</w:t>
      </w:r>
      <w:r w:rsidRPr="00120591">
        <w:rPr>
          <w:rFonts w:ascii="Cambria" w:hAnsi="Cambria" w:cs="Arial"/>
          <w:bCs/>
          <w:iCs/>
          <w:sz w:val="22"/>
        </w:rPr>
        <w:t xml:space="preserve">.  </w:t>
      </w:r>
    </w:p>
    <w:p w:rsidR="00C03856" w:rsidRDefault="00C03856"/>
    <w:sectPr w:rsidR="00C03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EF"/>
    <w:rsid w:val="0000347F"/>
    <w:rsid w:val="002214C6"/>
    <w:rsid w:val="002D27F4"/>
    <w:rsid w:val="00386F33"/>
    <w:rsid w:val="004639D3"/>
    <w:rsid w:val="00736321"/>
    <w:rsid w:val="007849EF"/>
    <w:rsid w:val="00C03856"/>
    <w:rsid w:val="00C306E7"/>
    <w:rsid w:val="00EB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4C6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pie">
    <w:name w:val="Kopie"/>
    <w:basedOn w:val="Tekstpodstawowy"/>
    <w:rsid w:val="007849EF"/>
    <w:pPr>
      <w:spacing w:before="240" w:after="0" w:line="240" w:lineRule="auto"/>
      <w:ind w:left="547" w:hanging="547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49EF"/>
    <w:pPr>
      <w:spacing w:after="120" w:line="259" w:lineRule="auto"/>
    </w:pPr>
    <w:rPr>
      <w:rFonts w:asciiTheme="minorHAnsi" w:eastAsiaTheme="minorHAnsi" w:hAnsiTheme="minorHAnsi" w:cstheme="minorBid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49EF"/>
  </w:style>
  <w:style w:type="paragraph" w:customStyle="1" w:styleId="Formularzbold">
    <w:name w:val="Formularz bold"/>
    <w:basedOn w:val="Zwykytekst"/>
    <w:next w:val="Zwykytekst"/>
    <w:link w:val="FormularzboldZnak"/>
    <w:rsid w:val="007849EF"/>
    <w:pPr>
      <w:spacing w:after="200" w:line="276" w:lineRule="auto"/>
      <w:jc w:val="both"/>
    </w:pPr>
    <w:rPr>
      <w:rFonts w:eastAsia="Calibri" w:cs="Times New Roman"/>
      <w:b/>
      <w:color w:val="000000"/>
      <w:lang w:val="x-none"/>
    </w:rPr>
  </w:style>
  <w:style w:type="character" w:customStyle="1" w:styleId="FormularzboldZnak">
    <w:name w:val="Formularz bold Znak"/>
    <w:link w:val="Formularzbold"/>
    <w:locked/>
    <w:rsid w:val="007849EF"/>
    <w:rPr>
      <w:rFonts w:ascii="Consolas" w:eastAsia="Calibri" w:hAnsi="Consolas" w:cs="Times New Roman"/>
      <w:b/>
      <w:color w:val="000000"/>
      <w:sz w:val="21"/>
      <w:szCs w:val="21"/>
      <w:lang w:val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849E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849E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4C6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pie">
    <w:name w:val="Kopie"/>
    <w:basedOn w:val="Tekstpodstawowy"/>
    <w:rsid w:val="007849EF"/>
    <w:pPr>
      <w:spacing w:before="240" w:after="0" w:line="240" w:lineRule="auto"/>
      <w:ind w:left="547" w:hanging="547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49EF"/>
    <w:pPr>
      <w:spacing w:after="120" w:line="259" w:lineRule="auto"/>
    </w:pPr>
    <w:rPr>
      <w:rFonts w:asciiTheme="minorHAnsi" w:eastAsiaTheme="minorHAnsi" w:hAnsiTheme="minorHAnsi" w:cstheme="minorBidi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49EF"/>
  </w:style>
  <w:style w:type="paragraph" w:customStyle="1" w:styleId="Formularzbold">
    <w:name w:val="Formularz bold"/>
    <w:basedOn w:val="Zwykytekst"/>
    <w:next w:val="Zwykytekst"/>
    <w:link w:val="FormularzboldZnak"/>
    <w:rsid w:val="007849EF"/>
    <w:pPr>
      <w:spacing w:after="200" w:line="276" w:lineRule="auto"/>
      <w:jc w:val="both"/>
    </w:pPr>
    <w:rPr>
      <w:rFonts w:eastAsia="Calibri" w:cs="Times New Roman"/>
      <w:b/>
      <w:color w:val="000000"/>
      <w:lang w:val="x-none"/>
    </w:rPr>
  </w:style>
  <w:style w:type="character" w:customStyle="1" w:styleId="FormularzboldZnak">
    <w:name w:val="Formularz bold Znak"/>
    <w:link w:val="Formularzbold"/>
    <w:locked/>
    <w:rsid w:val="007849EF"/>
    <w:rPr>
      <w:rFonts w:ascii="Consolas" w:eastAsia="Calibri" w:hAnsi="Consolas" w:cs="Times New Roman"/>
      <w:b/>
      <w:color w:val="000000"/>
      <w:sz w:val="21"/>
      <w:szCs w:val="21"/>
      <w:lang w:val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849E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849E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CD105-D3BB-4782-89CC-C6F8A2A8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Bilska, Ewelina</dc:creator>
  <cp:keywords/>
  <dc:description/>
  <cp:lastModifiedBy>Bracik, Joanna</cp:lastModifiedBy>
  <cp:revision>9</cp:revision>
  <cp:lastPrinted>2018-04-18T10:26:00Z</cp:lastPrinted>
  <dcterms:created xsi:type="dcterms:W3CDTF">2018-04-10T12:29:00Z</dcterms:created>
  <dcterms:modified xsi:type="dcterms:W3CDTF">2018-04-18T10:27:00Z</dcterms:modified>
</cp:coreProperties>
</file>