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0812" w:rsidRPr="009868F5" w:rsidRDefault="00530812" w:rsidP="00530812">
      <w:pPr>
        <w:autoSpaceDE w:val="0"/>
        <w:autoSpaceDN w:val="0"/>
        <w:adjustRightInd w:val="0"/>
        <w:ind w:left="5664"/>
        <w:jc w:val="both"/>
        <w:rPr>
          <w:sz w:val="24"/>
          <w:szCs w:val="24"/>
        </w:rPr>
      </w:pPr>
      <w:r w:rsidRPr="009868F5">
        <w:rPr>
          <w:sz w:val="24"/>
          <w:szCs w:val="24"/>
        </w:rPr>
        <w:t>Załącznik Nr 3</w:t>
      </w:r>
    </w:p>
    <w:p w:rsidR="00530812" w:rsidRPr="009868F5" w:rsidRDefault="00C71FBD" w:rsidP="00530812">
      <w:pPr>
        <w:autoSpaceDE w:val="0"/>
        <w:autoSpaceDN w:val="0"/>
        <w:adjustRightInd w:val="0"/>
        <w:ind w:left="5664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do</w:t>
      </w:r>
      <w:proofErr w:type="gramEnd"/>
      <w:r>
        <w:rPr>
          <w:sz w:val="24"/>
          <w:szCs w:val="24"/>
        </w:rPr>
        <w:t xml:space="preserve"> uchwały Nr</w:t>
      </w:r>
      <w:r w:rsidR="00F755F2">
        <w:rPr>
          <w:sz w:val="24"/>
          <w:szCs w:val="24"/>
        </w:rPr>
        <w:t xml:space="preserve"> </w:t>
      </w:r>
      <w:r w:rsidR="00DB5396">
        <w:rPr>
          <w:sz w:val="24"/>
          <w:szCs w:val="24"/>
        </w:rPr>
        <w:t>4564</w:t>
      </w:r>
      <w:r w:rsidR="00914AA8">
        <w:rPr>
          <w:sz w:val="24"/>
          <w:szCs w:val="24"/>
        </w:rPr>
        <w:t>/</w:t>
      </w:r>
      <w:r w:rsidR="00325AAD" w:rsidRPr="009868F5">
        <w:rPr>
          <w:sz w:val="24"/>
          <w:szCs w:val="24"/>
        </w:rPr>
        <w:t>1</w:t>
      </w:r>
      <w:r w:rsidR="00F755F2">
        <w:rPr>
          <w:sz w:val="24"/>
          <w:szCs w:val="24"/>
        </w:rPr>
        <w:t>8</w:t>
      </w:r>
    </w:p>
    <w:p w:rsidR="00530812" w:rsidRPr="009868F5" w:rsidRDefault="00530812" w:rsidP="00914AA8">
      <w:pPr>
        <w:autoSpaceDE w:val="0"/>
        <w:autoSpaceDN w:val="0"/>
        <w:adjustRightInd w:val="0"/>
        <w:ind w:left="5664"/>
        <w:rPr>
          <w:sz w:val="24"/>
          <w:szCs w:val="24"/>
        </w:rPr>
      </w:pPr>
      <w:r w:rsidRPr="009868F5">
        <w:rPr>
          <w:sz w:val="24"/>
          <w:szCs w:val="24"/>
        </w:rPr>
        <w:t>Zarządu Województwa Świętokrzyskiego</w:t>
      </w:r>
    </w:p>
    <w:p w:rsidR="00530812" w:rsidRPr="009868F5" w:rsidRDefault="00914AA8" w:rsidP="00530812">
      <w:pPr>
        <w:autoSpaceDE w:val="0"/>
        <w:autoSpaceDN w:val="0"/>
        <w:adjustRightInd w:val="0"/>
        <w:ind w:left="5664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z</w:t>
      </w:r>
      <w:proofErr w:type="gramEnd"/>
      <w:r>
        <w:rPr>
          <w:sz w:val="24"/>
          <w:szCs w:val="24"/>
        </w:rPr>
        <w:t xml:space="preserve"> dnia </w:t>
      </w:r>
      <w:r w:rsidR="00F755F2">
        <w:rPr>
          <w:sz w:val="24"/>
          <w:szCs w:val="24"/>
        </w:rPr>
        <w:t xml:space="preserve"> </w:t>
      </w:r>
      <w:r w:rsidR="00DB5396">
        <w:rPr>
          <w:sz w:val="24"/>
          <w:szCs w:val="24"/>
        </w:rPr>
        <w:t>15.11.</w:t>
      </w:r>
      <w:r w:rsidR="00325AAD" w:rsidRPr="009868F5">
        <w:rPr>
          <w:sz w:val="24"/>
          <w:szCs w:val="24"/>
        </w:rPr>
        <w:t>201</w:t>
      </w:r>
      <w:r w:rsidR="00F755F2">
        <w:rPr>
          <w:sz w:val="24"/>
          <w:szCs w:val="24"/>
        </w:rPr>
        <w:t>8</w:t>
      </w:r>
      <w:r w:rsidR="00A52218" w:rsidRPr="009868F5">
        <w:rPr>
          <w:sz w:val="24"/>
          <w:szCs w:val="24"/>
        </w:rPr>
        <w:t xml:space="preserve"> </w:t>
      </w:r>
      <w:proofErr w:type="gramStart"/>
      <w:r w:rsidR="0078291A" w:rsidRPr="009868F5">
        <w:rPr>
          <w:sz w:val="24"/>
          <w:szCs w:val="24"/>
        </w:rPr>
        <w:t>r</w:t>
      </w:r>
      <w:proofErr w:type="gramEnd"/>
      <w:r w:rsidR="0078291A" w:rsidRPr="009868F5">
        <w:rPr>
          <w:sz w:val="24"/>
          <w:szCs w:val="24"/>
        </w:rPr>
        <w:t>.</w:t>
      </w:r>
      <w:r w:rsidR="00325AAD" w:rsidRPr="009868F5">
        <w:rPr>
          <w:sz w:val="24"/>
          <w:szCs w:val="24"/>
        </w:rPr>
        <w:t xml:space="preserve"> </w:t>
      </w:r>
    </w:p>
    <w:p w:rsidR="00530812" w:rsidRPr="009868F5" w:rsidRDefault="00530812" w:rsidP="00530812">
      <w:pPr>
        <w:autoSpaceDE w:val="0"/>
        <w:autoSpaceDN w:val="0"/>
        <w:adjustRightInd w:val="0"/>
        <w:ind w:left="5664"/>
        <w:jc w:val="both"/>
        <w:rPr>
          <w:sz w:val="16"/>
          <w:szCs w:val="24"/>
        </w:rPr>
      </w:pPr>
    </w:p>
    <w:p w:rsidR="00530812" w:rsidRPr="009868F5" w:rsidRDefault="00530812" w:rsidP="00530812">
      <w:pPr>
        <w:autoSpaceDE w:val="0"/>
        <w:autoSpaceDN w:val="0"/>
        <w:adjustRightInd w:val="0"/>
        <w:jc w:val="both"/>
        <w:rPr>
          <w:b/>
          <w:bCs/>
          <w:sz w:val="26"/>
          <w:szCs w:val="26"/>
        </w:rPr>
      </w:pPr>
      <w:r w:rsidRPr="009868F5">
        <w:rPr>
          <w:b/>
          <w:bCs/>
          <w:spacing w:val="-4"/>
          <w:sz w:val="26"/>
          <w:szCs w:val="26"/>
        </w:rPr>
        <w:t>Tryb gromadzenia i wydatkowania środków publicznych w ramach budżetu Województwa</w:t>
      </w:r>
      <w:r w:rsidRPr="009868F5">
        <w:rPr>
          <w:b/>
          <w:bCs/>
          <w:sz w:val="26"/>
          <w:szCs w:val="26"/>
        </w:rPr>
        <w:t>.</w:t>
      </w:r>
    </w:p>
    <w:p w:rsidR="00530812" w:rsidRPr="009868F5" w:rsidRDefault="00530812" w:rsidP="00530812">
      <w:pPr>
        <w:autoSpaceDE w:val="0"/>
        <w:autoSpaceDN w:val="0"/>
        <w:adjustRightInd w:val="0"/>
        <w:rPr>
          <w:b/>
          <w:bCs/>
          <w:sz w:val="8"/>
          <w:szCs w:val="28"/>
        </w:rPr>
      </w:pPr>
    </w:p>
    <w:p w:rsidR="00530812" w:rsidRPr="009868F5" w:rsidRDefault="00530812" w:rsidP="00530812">
      <w:pPr>
        <w:autoSpaceDE w:val="0"/>
        <w:autoSpaceDN w:val="0"/>
        <w:adjustRightInd w:val="0"/>
        <w:jc w:val="both"/>
        <w:rPr>
          <w:b/>
          <w:bCs/>
          <w:sz w:val="26"/>
          <w:szCs w:val="26"/>
        </w:rPr>
      </w:pPr>
      <w:r w:rsidRPr="009868F5">
        <w:rPr>
          <w:b/>
          <w:bCs/>
          <w:sz w:val="26"/>
          <w:szCs w:val="26"/>
        </w:rPr>
        <w:t>I. DOCHODY WOJEWÓDZTWA</w:t>
      </w:r>
    </w:p>
    <w:p w:rsidR="00530812" w:rsidRPr="009868F5" w:rsidRDefault="00530812" w:rsidP="00530812">
      <w:pPr>
        <w:autoSpaceDE w:val="0"/>
        <w:autoSpaceDN w:val="0"/>
        <w:adjustRightInd w:val="0"/>
        <w:jc w:val="both"/>
        <w:rPr>
          <w:b/>
          <w:bCs/>
          <w:sz w:val="14"/>
          <w:szCs w:val="26"/>
        </w:rPr>
      </w:pPr>
    </w:p>
    <w:p w:rsidR="00530812" w:rsidRPr="009868F5" w:rsidRDefault="00530812" w:rsidP="00652FE7">
      <w:pPr>
        <w:autoSpaceDE w:val="0"/>
        <w:autoSpaceDN w:val="0"/>
        <w:adjustRightInd w:val="0"/>
        <w:ind w:left="426" w:hanging="426"/>
        <w:jc w:val="both"/>
        <w:rPr>
          <w:b/>
          <w:bCs/>
          <w:sz w:val="26"/>
          <w:szCs w:val="26"/>
        </w:rPr>
      </w:pPr>
      <w:r w:rsidRPr="009868F5">
        <w:rPr>
          <w:b/>
          <w:bCs/>
          <w:sz w:val="26"/>
          <w:szCs w:val="26"/>
        </w:rPr>
        <w:t>A. Dochody budżetowe realizowane bezpośrednio przez budżet Województwa (UMWŚ–</w:t>
      </w:r>
      <w:proofErr w:type="spellStart"/>
      <w:r w:rsidRPr="009868F5">
        <w:rPr>
          <w:b/>
          <w:bCs/>
          <w:sz w:val="26"/>
          <w:szCs w:val="26"/>
        </w:rPr>
        <w:t>DBiF</w:t>
      </w:r>
      <w:proofErr w:type="spellEnd"/>
      <w:r w:rsidRPr="009868F5">
        <w:rPr>
          <w:b/>
          <w:bCs/>
          <w:sz w:val="26"/>
          <w:szCs w:val="26"/>
        </w:rPr>
        <w:t>).</w:t>
      </w:r>
    </w:p>
    <w:p w:rsidR="00530812" w:rsidRPr="009868F5" w:rsidRDefault="00530812" w:rsidP="00530812">
      <w:pPr>
        <w:autoSpaceDE w:val="0"/>
        <w:autoSpaceDN w:val="0"/>
        <w:adjustRightInd w:val="0"/>
        <w:jc w:val="both"/>
        <w:rPr>
          <w:b/>
          <w:bCs/>
          <w:sz w:val="14"/>
          <w:szCs w:val="26"/>
        </w:rPr>
      </w:pPr>
      <w:r w:rsidRPr="009868F5">
        <w:rPr>
          <w:b/>
          <w:bCs/>
          <w:sz w:val="14"/>
          <w:szCs w:val="26"/>
        </w:rPr>
        <w:t xml:space="preserve">       </w:t>
      </w:r>
    </w:p>
    <w:p w:rsidR="00530812" w:rsidRPr="009868F5" w:rsidRDefault="00530812" w:rsidP="00530812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9868F5">
        <w:rPr>
          <w:sz w:val="26"/>
          <w:szCs w:val="26"/>
        </w:rPr>
        <w:t>Dochody budżetu województwa, określone są w ustawie z dnia 13 listopada 2003 r. o dochodach jednostek samorządu terytorialnego (</w:t>
      </w:r>
      <w:proofErr w:type="spellStart"/>
      <w:r w:rsidR="003A7681">
        <w:rPr>
          <w:sz w:val="26"/>
          <w:szCs w:val="26"/>
        </w:rPr>
        <w:t>t.j</w:t>
      </w:r>
      <w:proofErr w:type="spellEnd"/>
      <w:r w:rsidR="00261A87">
        <w:rPr>
          <w:sz w:val="26"/>
          <w:szCs w:val="26"/>
        </w:rPr>
        <w:t xml:space="preserve">. </w:t>
      </w:r>
      <w:r w:rsidR="00607328" w:rsidRPr="00607328">
        <w:rPr>
          <w:sz w:val="26"/>
          <w:szCs w:val="26"/>
        </w:rPr>
        <w:t xml:space="preserve">Dz. U. </w:t>
      </w:r>
      <w:proofErr w:type="gramStart"/>
      <w:r w:rsidR="00607328" w:rsidRPr="00607328">
        <w:rPr>
          <w:sz w:val="26"/>
          <w:szCs w:val="26"/>
        </w:rPr>
        <w:t>z</w:t>
      </w:r>
      <w:proofErr w:type="gramEnd"/>
      <w:r w:rsidR="00607328" w:rsidRPr="00607328">
        <w:rPr>
          <w:sz w:val="26"/>
          <w:szCs w:val="26"/>
        </w:rPr>
        <w:t xml:space="preserve"> 201</w:t>
      </w:r>
      <w:r w:rsidR="003A7681">
        <w:rPr>
          <w:sz w:val="26"/>
          <w:szCs w:val="26"/>
        </w:rPr>
        <w:t>8</w:t>
      </w:r>
      <w:r w:rsidR="00607328" w:rsidRPr="00607328">
        <w:rPr>
          <w:sz w:val="26"/>
          <w:szCs w:val="26"/>
        </w:rPr>
        <w:t xml:space="preserve"> r. poz. 1</w:t>
      </w:r>
      <w:r w:rsidR="003A7681">
        <w:rPr>
          <w:sz w:val="26"/>
          <w:szCs w:val="26"/>
        </w:rPr>
        <w:t>530</w:t>
      </w:r>
      <w:r w:rsidRPr="009868F5">
        <w:rPr>
          <w:sz w:val="26"/>
          <w:szCs w:val="26"/>
        </w:rPr>
        <w:t>), a ich realizacja odbywa się w podziale na:</w:t>
      </w:r>
    </w:p>
    <w:p w:rsidR="00A65F46" w:rsidRPr="009868F5" w:rsidRDefault="00530812" w:rsidP="00530812">
      <w:pPr>
        <w:numPr>
          <w:ilvl w:val="2"/>
          <w:numId w:val="9"/>
        </w:numPr>
        <w:autoSpaceDE w:val="0"/>
        <w:autoSpaceDN w:val="0"/>
        <w:adjustRightInd w:val="0"/>
        <w:ind w:left="426" w:hanging="426"/>
        <w:jc w:val="both"/>
        <w:rPr>
          <w:sz w:val="26"/>
          <w:szCs w:val="26"/>
        </w:rPr>
      </w:pPr>
      <w:r w:rsidRPr="009868F5">
        <w:rPr>
          <w:sz w:val="26"/>
          <w:szCs w:val="26"/>
        </w:rPr>
        <w:t>Udziały w podatku dochodowym</w:t>
      </w:r>
      <w:r w:rsidR="00A65F46" w:rsidRPr="009868F5">
        <w:rPr>
          <w:sz w:val="26"/>
          <w:szCs w:val="26"/>
        </w:rPr>
        <w:t>:</w:t>
      </w:r>
    </w:p>
    <w:p w:rsidR="00530812" w:rsidRDefault="00530812" w:rsidP="00DF34F7">
      <w:pPr>
        <w:pStyle w:val="Akapitzlist"/>
        <w:numPr>
          <w:ilvl w:val="0"/>
          <w:numId w:val="27"/>
        </w:numPr>
        <w:autoSpaceDE w:val="0"/>
        <w:autoSpaceDN w:val="0"/>
        <w:adjustRightInd w:val="0"/>
        <w:ind w:left="709" w:hanging="283"/>
        <w:jc w:val="both"/>
        <w:rPr>
          <w:sz w:val="26"/>
          <w:szCs w:val="26"/>
        </w:rPr>
      </w:pPr>
      <w:proofErr w:type="gramStart"/>
      <w:r w:rsidRPr="009868F5">
        <w:rPr>
          <w:sz w:val="26"/>
          <w:szCs w:val="26"/>
        </w:rPr>
        <w:t>od</w:t>
      </w:r>
      <w:proofErr w:type="gramEnd"/>
      <w:r w:rsidRPr="009868F5">
        <w:rPr>
          <w:sz w:val="26"/>
          <w:szCs w:val="26"/>
        </w:rPr>
        <w:t xml:space="preserve"> osób prawnych ujmowane w ewidencji księgowej na podstawie wyciągów bankowych i zgodnie z danymi wynikającymi</w:t>
      </w:r>
      <w:r w:rsidR="001A6807" w:rsidRPr="009868F5">
        <w:rPr>
          <w:sz w:val="26"/>
          <w:szCs w:val="26"/>
        </w:rPr>
        <w:t xml:space="preserve"> ze sprawozdawczości budżetowej, </w:t>
      </w:r>
      <w:r w:rsidR="00A65F46" w:rsidRPr="009868F5">
        <w:rPr>
          <w:sz w:val="26"/>
          <w:szCs w:val="26"/>
        </w:rPr>
        <w:t>na podstawie danych wykazanych</w:t>
      </w:r>
      <w:r w:rsidR="001A6807" w:rsidRPr="009868F5">
        <w:rPr>
          <w:sz w:val="26"/>
          <w:szCs w:val="26"/>
        </w:rPr>
        <w:t xml:space="preserve"> w informacji udostępnionej </w:t>
      </w:r>
      <w:r w:rsidR="00A65F46" w:rsidRPr="009868F5">
        <w:rPr>
          <w:sz w:val="26"/>
          <w:szCs w:val="26"/>
        </w:rPr>
        <w:br/>
      </w:r>
      <w:r w:rsidR="001A6807" w:rsidRPr="009868F5">
        <w:rPr>
          <w:sz w:val="26"/>
          <w:szCs w:val="26"/>
        </w:rPr>
        <w:t xml:space="preserve">w Biuletynie Informacji Publicznej na stronie podmiotowej urzędu obsługującego ministra właściwego do spraw finansów publicznych w dziale: Finanse publiczne. Budżet państwa, odpowiednio do dnia 15 kwietnia, </w:t>
      </w:r>
      <w:r w:rsidR="00A65F46" w:rsidRPr="009868F5">
        <w:rPr>
          <w:sz w:val="26"/>
          <w:szCs w:val="26"/>
        </w:rPr>
        <w:br/>
      </w:r>
      <w:r w:rsidR="001A6807" w:rsidRPr="009868F5">
        <w:rPr>
          <w:sz w:val="26"/>
          <w:szCs w:val="26"/>
        </w:rPr>
        <w:t>15 lipca, 15 października danego roku budżetowego i 10 lutego roku n</w:t>
      </w:r>
      <w:r w:rsidR="00A65F46" w:rsidRPr="009868F5">
        <w:rPr>
          <w:sz w:val="26"/>
          <w:szCs w:val="26"/>
        </w:rPr>
        <w:t>astępującego po roku budżetowym.</w:t>
      </w:r>
      <w:r w:rsidRPr="009868F5">
        <w:rPr>
          <w:sz w:val="26"/>
          <w:szCs w:val="26"/>
        </w:rPr>
        <w:t xml:space="preserve"> Zwroty nadpłat w podatku dochodowym od osób prawnych dokonywane są na zasadach okre</w:t>
      </w:r>
      <w:r w:rsidR="008E6213" w:rsidRPr="009868F5">
        <w:rPr>
          <w:sz w:val="26"/>
          <w:szCs w:val="26"/>
        </w:rPr>
        <w:t>ślonych w odrębnych przepisach,</w:t>
      </w:r>
    </w:p>
    <w:p w:rsidR="00A65F46" w:rsidRPr="00DF34F7" w:rsidRDefault="00A65F46" w:rsidP="00DF34F7">
      <w:pPr>
        <w:pStyle w:val="Akapitzlist"/>
        <w:numPr>
          <w:ilvl w:val="0"/>
          <w:numId w:val="27"/>
        </w:numPr>
        <w:autoSpaceDE w:val="0"/>
        <w:autoSpaceDN w:val="0"/>
        <w:adjustRightInd w:val="0"/>
        <w:ind w:left="709" w:hanging="283"/>
        <w:jc w:val="both"/>
        <w:rPr>
          <w:sz w:val="26"/>
          <w:szCs w:val="26"/>
        </w:rPr>
      </w:pPr>
      <w:proofErr w:type="gramStart"/>
      <w:r w:rsidRPr="00DF34F7">
        <w:rPr>
          <w:sz w:val="26"/>
          <w:szCs w:val="26"/>
        </w:rPr>
        <w:t>od</w:t>
      </w:r>
      <w:proofErr w:type="gramEnd"/>
      <w:r w:rsidRPr="00DF34F7">
        <w:rPr>
          <w:sz w:val="26"/>
          <w:szCs w:val="26"/>
        </w:rPr>
        <w:t xml:space="preserve"> osób fizycznych ujmowane w ewidencji księgowej na podstawie wyciągów bankowych i zgodnie z danymi wynikającymi ze sprawozdawczości budżetowej dostępnymi na stronie Ministerstwa Finansów.</w:t>
      </w:r>
    </w:p>
    <w:p w:rsidR="00530812" w:rsidRPr="008574FA" w:rsidRDefault="00530812" w:rsidP="008574FA">
      <w:pPr>
        <w:pStyle w:val="Akapitzlist"/>
        <w:numPr>
          <w:ilvl w:val="0"/>
          <w:numId w:val="9"/>
        </w:numPr>
        <w:autoSpaceDE w:val="0"/>
        <w:autoSpaceDN w:val="0"/>
        <w:adjustRightInd w:val="0"/>
        <w:ind w:left="426" w:hanging="426"/>
        <w:jc w:val="both"/>
        <w:rPr>
          <w:sz w:val="26"/>
          <w:szCs w:val="26"/>
        </w:rPr>
      </w:pPr>
      <w:r w:rsidRPr="008574FA">
        <w:rPr>
          <w:sz w:val="26"/>
          <w:szCs w:val="26"/>
        </w:rPr>
        <w:t>Subwencja ogólna:</w:t>
      </w:r>
    </w:p>
    <w:p w:rsidR="00530812" w:rsidRPr="009868F5" w:rsidRDefault="00530812" w:rsidP="00530812">
      <w:pPr>
        <w:numPr>
          <w:ilvl w:val="0"/>
          <w:numId w:val="10"/>
        </w:numPr>
        <w:autoSpaceDE w:val="0"/>
        <w:autoSpaceDN w:val="0"/>
        <w:adjustRightInd w:val="0"/>
        <w:jc w:val="both"/>
        <w:rPr>
          <w:sz w:val="26"/>
          <w:szCs w:val="26"/>
        </w:rPr>
      </w:pPr>
      <w:proofErr w:type="gramStart"/>
      <w:r w:rsidRPr="009868F5">
        <w:rPr>
          <w:sz w:val="26"/>
          <w:szCs w:val="26"/>
        </w:rPr>
        <w:t>za</w:t>
      </w:r>
      <w:proofErr w:type="gramEnd"/>
      <w:r w:rsidRPr="009868F5">
        <w:rPr>
          <w:sz w:val="26"/>
          <w:szCs w:val="26"/>
        </w:rPr>
        <w:t xml:space="preserve"> prawidłowość danych będących podstawą naliczenia subwencji odpowiadają właściwe merytorycznie komórki organizacyjne Urzędu,</w:t>
      </w:r>
    </w:p>
    <w:p w:rsidR="00530812" w:rsidRPr="009868F5" w:rsidRDefault="00530812" w:rsidP="00530812">
      <w:pPr>
        <w:numPr>
          <w:ilvl w:val="0"/>
          <w:numId w:val="10"/>
        </w:numPr>
        <w:autoSpaceDE w:val="0"/>
        <w:autoSpaceDN w:val="0"/>
        <w:adjustRightInd w:val="0"/>
        <w:jc w:val="both"/>
        <w:rPr>
          <w:sz w:val="26"/>
          <w:szCs w:val="26"/>
        </w:rPr>
      </w:pPr>
      <w:proofErr w:type="gramStart"/>
      <w:r w:rsidRPr="009868F5">
        <w:rPr>
          <w:sz w:val="26"/>
          <w:szCs w:val="26"/>
        </w:rPr>
        <w:t>kontrolę</w:t>
      </w:r>
      <w:proofErr w:type="gramEnd"/>
      <w:r w:rsidRPr="009868F5">
        <w:rPr>
          <w:sz w:val="26"/>
          <w:szCs w:val="26"/>
        </w:rPr>
        <w:t xml:space="preserve"> prawidłowości ustalenia kwot części subwencji prowadzą właściwe merytorycznie komórki organizacyjne Urzędu,</w:t>
      </w:r>
    </w:p>
    <w:p w:rsidR="00530812" w:rsidRPr="009868F5" w:rsidRDefault="00530812" w:rsidP="00530812">
      <w:pPr>
        <w:numPr>
          <w:ilvl w:val="0"/>
          <w:numId w:val="10"/>
        </w:numPr>
        <w:autoSpaceDE w:val="0"/>
        <w:autoSpaceDN w:val="0"/>
        <w:adjustRightInd w:val="0"/>
        <w:jc w:val="both"/>
        <w:rPr>
          <w:sz w:val="26"/>
          <w:szCs w:val="26"/>
        </w:rPr>
      </w:pPr>
      <w:proofErr w:type="gramStart"/>
      <w:r w:rsidRPr="009868F5">
        <w:rPr>
          <w:sz w:val="26"/>
          <w:szCs w:val="26"/>
        </w:rPr>
        <w:t>kontrolę</w:t>
      </w:r>
      <w:proofErr w:type="gramEnd"/>
      <w:r w:rsidRPr="009868F5">
        <w:rPr>
          <w:sz w:val="26"/>
          <w:szCs w:val="26"/>
        </w:rPr>
        <w:t xml:space="preserve"> dotrzymania przez Ministerstwo Finansów ustawowych terminów przekazywania części subwencji ogólnej realizuje Główny Księgowy Urzędu Marszałkowskiego.</w:t>
      </w:r>
    </w:p>
    <w:p w:rsidR="00530812" w:rsidRPr="008574FA" w:rsidRDefault="00530812" w:rsidP="008574FA">
      <w:pPr>
        <w:pStyle w:val="Akapitzlist"/>
        <w:numPr>
          <w:ilvl w:val="0"/>
          <w:numId w:val="9"/>
        </w:numPr>
        <w:autoSpaceDE w:val="0"/>
        <w:autoSpaceDN w:val="0"/>
        <w:adjustRightInd w:val="0"/>
        <w:ind w:left="426" w:hanging="426"/>
        <w:jc w:val="both"/>
        <w:rPr>
          <w:sz w:val="26"/>
          <w:szCs w:val="26"/>
        </w:rPr>
      </w:pPr>
      <w:r w:rsidRPr="008574FA">
        <w:rPr>
          <w:sz w:val="26"/>
          <w:szCs w:val="26"/>
        </w:rPr>
        <w:t>Dotacje celowe:</w:t>
      </w:r>
    </w:p>
    <w:p w:rsidR="00530812" w:rsidRPr="009868F5" w:rsidRDefault="00530812" w:rsidP="00530812">
      <w:pPr>
        <w:numPr>
          <w:ilvl w:val="0"/>
          <w:numId w:val="11"/>
        </w:numPr>
        <w:autoSpaceDE w:val="0"/>
        <w:autoSpaceDN w:val="0"/>
        <w:adjustRightInd w:val="0"/>
        <w:jc w:val="both"/>
        <w:rPr>
          <w:sz w:val="26"/>
          <w:szCs w:val="26"/>
        </w:rPr>
      </w:pPr>
      <w:proofErr w:type="gramStart"/>
      <w:r w:rsidRPr="009868F5">
        <w:rPr>
          <w:sz w:val="26"/>
          <w:szCs w:val="26"/>
        </w:rPr>
        <w:t>kontrolę</w:t>
      </w:r>
      <w:proofErr w:type="gramEnd"/>
      <w:r w:rsidRPr="009868F5">
        <w:rPr>
          <w:sz w:val="26"/>
          <w:szCs w:val="26"/>
        </w:rPr>
        <w:t xml:space="preserve"> zgodności wpływających do budżetu Województwa kwot dotacji celowych ze zgłoszonym zapotrzebowaniem na środki, w trybie bieżącego nadzoru prowadzi właściwa dla zakresu realizowanego zadania komórka organizacyjna Urzędu, która również odpowiada za terminowe rozliczenie otrzymanych dotacji i przekazanie właściwemu dysponentowi sprawozdania z realizowanego zadania,</w:t>
      </w:r>
    </w:p>
    <w:p w:rsidR="00530812" w:rsidRPr="009868F5" w:rsidRDefault="00530812" w:rsidP="00530812">
      <w:pPr>
        <w:numPr>
          <w:ilvl w:val="0"/>
          <w:numId w:val="11"/>
        </w:numPr>
        <w:autoSpaceDE w:val="0"/>
        <w:autoSpaceDN w:val="0"/>
        <w:adjustRightInd w:val="0"/>
        <w:jc w:val="both"/>
        <w:rPr>
          <w:sz w:val="26"/>
          <w:szCs w:val="26"/>
        </w:rPr>
      </w:pPr>
      <w:proofErr w:type="gramStart"/>
      <w:r w:rsidRPr="009868F5">
        <w:rPr>
          <w:sz w:val="26"/>
          <w:szCs w:val="26"/>
        </w:rPr>
        <w:t>za</w:t>
      </w:r>
      <w:proofErr w:type="gramEnd"/>
      <w:r w:rsidRPr="009868F5">
        <w:rPr>
          <w:sz w:val="26"/>
          <w:szCs w:val="26"/>
        </w:rPr>
        <w:t xml:space="preserve"> terminowe rozliczenie i zatwierdzenie przyznanych i przekazanych środków, związanych z realizacją projektów finansowanych ze źródeł pochodzących </w:t>
      </w:r>
      <w:r w:rsidR="00652FE7" w:rsidRPr="009868F5">
        <w:rPr>
          <w:sz w:val="26"/>
          <w:szCs w:val="26"/>
        </w:rPr>
        <w:br/>
      </w:r>
      <w:r w:rsidRPr="009868F5">
        <w:rPr>
          <w:sz w:val="26"/>
          <w:szCs w:val="26"/>
        </w:rPr>
        <w:t xml:space="preserve">z budżetu UE oraz innych środków pochodzących ze źródeł zagranicznych </w:t>
      </w:r>
      <w:r w:rsidRPr="009868F5">
        <w:rPr>
          <w:sz w:val="26"/>
          <w:szCs w:val="26"/>
        </w:rPr>
        <w:lastRenderedPageBreak/>
        <w:t>niepodlegających zwrotowi z zachowaniem procedur obowiązujących przy ich przyznaniu odpowiedzialni są Dyrektorzy właściwych merytorycznie komórek organizacyjnych Urzędu oraz Dyrektorzy jednostek realizujących projekty. Dyrektorzy właściwych merytorycznie komórek organizacyjnych Urzędu odpowiedzialni są także za ustalenie i dochodzenie podlegających zwrotowi kwot środków związanych z realizacją projektów.</w:t>
      </w:r>
    </w:p>
    <w:p w:rsidR="00530812" w:rsidRPr="00AF275A" w:rsidRDefault="00530812" w:rsidP="00AF275A">
      <w:pPr>
        <w:pStyle w:val="Akapitzlist"/>
        <w:numPr>
          <w:ilvl w:val="0"/>
          <w:numId w:val="9"/>
        </w:numPr>
        <w:autoSpaceDE w:val="0"/>
        <w:autoSpaceDN w:val="0"/>
        <w:adjustRightInd w:val="0"/>
        <w:ind w:left="426" w:hanging="426"/>
        <w:jc w:val="both"/>
        <w:rPr>
          <w:sz w:val="26"/>
          <w:szCs w:val="26"/>
        </w:rPr>
      </w:pPr>
      <w:r w:rsidRPr="00AF275A">
        <w:rPr>
          <w:sz w:val="26"/>
          <w:szCs w:val="26"/>
        </w:rPr>
        <w:t>Tryb realizacji dochodów z tytułu porozumień i umów zawieranych z podmiotami sektora finansów publicznych określa ustawa o finansach publicznych oraz szczegółowe warunki zawieranych umów i porozumień.</w:t>
      </w:r>
    </w:p>
    <w:p w:rsidR="00530812" w:rsidRPr="009868F5" w:rsidRDefault="00530812" w:rsidP="00530812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530812" w:rsidRPr="009868F5" w:rsidRDefault="00530812" w:rsidP="00530812">
      <w:pPr>
        <w:autoSpaceDE w:val="0"/>
        <w:autoSpaceDN w:val="0"/>
        <w:adjustRightInd w:val="0"/>
        <w:jc w:val="both"/>
        <w:rPr>
          <w:b/>
          <w:bCs/>
          <w:sz w:val="26"/>
          <w:szCs w:val="26"/>
        </w:rPr>
      </w:pPr>
      <w:r w:rsidRPr="009868F5">
        <w:rPr>
          <w:b/>
          <w:bCs/>
          <w:sz w:val="26"/>
          <w:szCs w:val="26"/>
        </w:rPr>
        <w:t>B. Dochody budżetowe realizowane przez jednostki budżetowe</w:t>
      </w:r>
    </w:p>
    <w:p w:rsidR="00530812" w:rsidRPr="009868F5" w:rsidRDefault="00530812" w:rsidP="00530812">
      <w:pPr>
        <w:autoSpaceDE w:val="0"/>
        <w:autoSpaceDN w:val="0"/>
        <w:adjustRightInd w:val="0"/>
        <w:jc w:val="both"/>
        <w:rPr>
          <w:b/>
          <w:bCs/>
          <w:sz w:val="26"/>
          <w:szCs w:val="26"/>
        </w:rPr>
      </w:pPr>
    </w:p>
    <w:p w:rsidR="00530812" w:rsidRPr="009868F5" w:rsidRDefault="00530812" w:rsidP="00530812">
      <w:pPr>
        <w:numPr>
          <w:ilvl w:val="0"/>
          <w:numId w:val="12"/>
        </w:numPr>
        <w:autoSpaceDE w:val="0"/>
        <w:autoSpaceDN w:val="0"/>
        <w:adjustRightInd w:val="0"/>
        <w:ind w:left="426" w:hanging="426"/>
        <w:jc w:val="both"/>
        <w:rPr>
          <w:sz w:val="26"/>
          <w:szCs w:val="26"/>
        </w:rPr>
      </w:pPr>
      <w:r w:rsidRPr="009868F5">
        <w:rPr>
          <w:sz w:val="26"/>
          <w:szCs w:val="26"/>
        </w:rPr>
        <w:t>W jednostkach budżetowych zaplanowane – odpowiednio do obowiązujących przepisów, zawartych umów – dochody gromadzą i rozliczają Kierownicy tych jednostek, a w Urzędzie – rozliczają Dyrektorzy/Kierownicy komórek organizacyjnych.</w:t>
      </w:r>
    </w:p>
    <w:p w:rsidR="00530812" w:rsidRPr="009868F5" w:rsidRDefault="00530812" w:rsidP="00530812">
      <w:pPr>
        <w:numPr>
          <w:ilvl w:val="0"/>
          <w:numId w:val="12"/>
        </w:numPr>
        <w:autoSpaceDE w:val="0"/>
        <w:autoSpaceDN w:val="0"/>
        <w:adjustRightInd w:val="0"/>
        <w:ind w:left="426" w:hanging="426"/>
        <w:jc w:val="both"/>
        <w:rPr>
          <w:sz w:val="26"/>
          <w:szCs w:val="26"/>
        </w:rPr>
      </w:pPr>
      <w:r w:rsidRPr="009868F5">
        <w:rPr>
          <w:sz w:val="26"/>
          <w:szCs w:val="26"/>
        </w:rPr>
        <w:t>Dyrektorzy jednostek budżetowych oraz Dyrektorzy/Kierownicy komórek organizacyjnych Urzędu uczestniczący w procesie pobierania dochodów z tytułu należności publiczno-prawnych oraz cywilno – prawnych zobowiązani są:</w:t>
      </w:r>
    </w:p>
    <w:p w:rsidR="00530812" w:rsidRPr="009868F5" w:rsidRDefault="00530812" w:rsidP="00607328">
      <w:pPr>
        <w:numPr>
          <w:ilvl w:val="0"/>
          <w:numId w:val="13"/>
        </w:numPr>
        <w:autoSpaceDE w:val="0"/>
        <w:autoSpaceDN w:val="0"/>
        <w:adjustRightInd w:val="0"/>
        <w:jc w:val="both"/>
        <w:rPr>
          <w:sz w:val="26"/>
          <w:szCs w:val="26"/>
        </w:rPr>
      </w:pPr>
      <w:proofErr w:type="gramStart"/>
      <w:r w:rsidRPr="009868F5">
        <w:rPr>
          <w:sz w:val="26"/>
          <w:szCs w:val="26"/>
        </w:rPr>
        <w:t>prawidłowo</w:t>
      </w:r>
      <w:proofErr w:type="gramEnd"/>
      <w:r w:rsidRPr="009868F5">
        <w:rPr>
          <w:sz w:val="26"/>
          <w:szCs w:val="26"/>
        </w:rPr>
        <w:t xml:space="preserve"> i terminowo ustalać należności z tytułu dochodów budżetowych, </w:t>
      </w:r>
      <w:r w:rsidR="000172E7" w:rsidRPr="009868F5">
        <w:rPr>
          <w:sz w:val="26"/>
          <w:szCs w:val="26"/>
        </w:rPr>
        <w:br/>
      </w:r>
      <w:r w:rsidRPr="009868F5">
        <w:rPr>
          <w:sz w:val="26"/>
          <w:szCs w:val="26"/>
        </w:rPr>
        <w:t xml:space="preserve">w tym wystawiać faktury, sporządzać przypisy należności, noty księgowe i inne równoważne dokumenty. Ustalenie należności powinno zostać oparte </w:t>
      </w:r>
      <w:r w:rsidRPr="009868F5">
        <w:rPr>
          <w:sz w:val="26"/>
          <w:szCs w:val="26"/>
        </w:rPr>
        <w:br/>
        <w:t>na przepisach prawa, umowach, wycenach, cennikach, bądź na innych dokumentach własnych, w tym rzetelnych szacunkach, wyliczeniach, kalkulacjach dokonanych w oparciu o obowiązujące przepisy, ceny nabycia, ceny rynkowe z uwzględnieniem ulg, bonifikat i być prawidłowo udokumentowane</w:t>
      </w:r>
      <w:r w:rsidR="00607328">
        <w:rPr>
          <w:sz w:val="26"/>
          <w:szCs w:val="26"/>
        </w:rPr>
        <w:t xml:space="preserve">. </w:t>
      </w:r>
      <w:r w:rsidR="00607328" w:rsidRPr="00607328">
        <w:rPr>
          <w:sz w:val="26"/>
          <w:szCs w:val="26"/>
        </w:rPr>
        <w:t>Dokumenty finansowe zawierające ustalone należności, niezwłocznie przekazywać do Departamentu Budżetu i Finansów w celu ujęcia w księgach rachunkowych</w:t>
      </w:r>
      <w:r w:rsidR="00607328">
        <w:rPr>
          <w:sz w:val="26"/>
          <w:szCs w:val="26"/>
        </w:rPr>
        <w:t>,</w:t>
      </w:r>
    </w:p>
    <w:p w:rsidR="00530812" w:rsidRPr="009868F5" w:rsidRDefault="00530812" w:rsidP="00530812">
      <w:pPr>
        <w:numPr>
          <w:ilvl w:val="0"/>
          <w:numId w:val="13"/>
        </w:numPr>
        <w:autoSpaceDE w:val="0"/>
        <w:autoSpaceDN w:val="0"/>
        <w:adjustRightInd w:val="0"/>
        <w:jc w:val="both"/>
        <w:rPr>
          <w:sz w:val="26"/>
          <w:szCs w:val="26"/>
        </w:rPr>
      </w:pPr>
      <w:proofErr w:type="gramStart"/>
      <w:r w:rsidRPr="009868F5">
        <w:rPr>
          <w:sz w:val="26"/>
          <w:szCs w:val="26"/>
        </w:rPr>
        <w:t>weryfikować</w:t>
      </w:r>
      <w:proofErr w:type="gramEnd"/>
      <w:r w:rsidRPr="009868F5">
        <w:rPr>
          <w:sz w:val="26"/>
          <w:szCs w:val="26"/>
        </w:rPr>
        <w:t xml:space="preserve"> terminowość dokonywanych wpłat i terminowo dokonywać zwrotów nadpłat,</w:t>
      </w:r>
    </w:p>
    <w:p w:rsidR="00530812" w:rsidRPr="009868F5" w:rsidRDefault="00530812" w:rsidP="00530812">
      <w:pPr>
        <w:numPr>
          <w:ilvl w:val="0"/>
          <w:numId w:val="13"/>
        </w:numPr>
        <w:autoSpaceDE w:val="0"/>
        <w:autoSpaceDN w:val="0"/>
        <w:adjustRightInd w:val="0"/>
        <w:jc w:val="both"/>
        <w:rPr>
          <w:sz w:val="26"/>
          <w:szCs w:val="26"/>
        </w:rPr>
      </w:pPr>
      <w:r w:rsidRPr="009868F5">
        <w:rPr>
          <w:sz w:val="26"/>
          <w:szCs w:val="26"/>
        </w:rPr>
        <w:t>prowadzić ewidencję dochodów budżetowych według działów, rozdziałów, par</w:t>
      </w:r>
      <w:r w:rsidR="00883ABE" w:rsidRPr="009868F5">
        <w:rPr>
          <w:sz w:val="26"/>
          <w:szCs w:val="26"/>
        </w:rPr>
        <w:t xml:space="preserve">agrafów klasyfikacji budżetowej </w:t>
      </w:r>
      <w:r w:rsidR="004F51E8" w:rsidRPr="009868F5">
        <w:rPr>
          <w:sz w:val="26"/>
          <w:szCs w:val="26"/>
        </w:rPr>
        <w:t xml:space="preserve">oraz </w:t>
      </w:r>
      <w:proofErr w:type="gramStart"/>
      <w:r w:rsidR="00883ABE" w:rsidRPr="009868F5">
        <w:rPr>
          <w:sz w:val="26"/>
          <w:szCs w:val="26"/>
        </w:rPr>
        <w:t>podzadań</w:t>
      </w:r>
      <w:r w:rsidR="004F51E8" w:rsidRPr="009868F5">
        <w:rPr>
          <w:sz w:val="26"/>
          <w:szCs w:val="26"/>
        </w:rPr>
        <w:t xml:space="preserve"> (jeżeli</w:t>
      </w:r>
      <w:proofErr w:type="gramEnd"/>
      <w:r w:rsidR="004F51E8" w:rsidRPr="009868F5">
        <w:rPr>
          <w:sz w:val="26"/>
          <w:szCs w:val="26"/>
        </w:rPr>
        <w:t xml:space="preserve"> wystąpią)</w:t>
      </w:r>
      <w:r w:rsidR="00883ABE" w:rsidRPr="009868F5">
        <w:rPr>
          <w:sz w:val="26"/>
          <w:szCs w:val="26"/>
        </w:rPr>
        <w:t>,</w:t>
      </w:r>
    </w:p>
    <w:p w:rsidR="00530812" w:rsidRPr="009868F5" w:rsidRDefault="00530812" w:rsidP="00530812">
      <w:pPr>
        <w:numPr>
          <w:ilvl w:val="0"/>
          <w:numId w:val="13"/>
        </w:numPr>
        <w:autoSpaceDE w:val="0"/>
        <w:autoSpaceDN w:val="0"/>
        <w:adjustRightInd w:val="0"/>
        <w:jc w:val="both"/>
        <w:rPr>
          <w:sz w:val="26"/>
          <w:szCs w:val="26"/>
        </w:rPr>
      </w:pPr>
      <w:proofErr w:type="gramStart"/>
      <w:r w:rsidRPr="009868F5">
        <w:rPr>
          <w:sz w:val="26"/>
          <w:szCs w:val="26"/>
        </w:rPr>
        <w:t>nie</w:t>
      </w:r>
      <w:proofErr w:type="gramEnd"/>
      <w:r w:rsidRPr="009868F5">
        <w:rPr>
          <w:sz w:val="26"/>
          <w:szCs w:val="26"/>
        </w:rPr>
        <w:t xml:space="preserve"> dopuszczać do przedawnienia należności i terminowo podejmować czynności windykacyjne - wysyłać do dłużników upomnienia i wezwania </w:t>
      </w:r>
      <w:r w:rsidRPr="009868F5">
        <w:rPr>
          <w:sz w:val="26"/>
          <w:szCs w:val="26"/>
        </w:rPr>
        <w:br/>
        <w:t xml:space="preserve">do zapłaty, występować o wszczęcie postępowania sądowego /egzekucyjnego, </w:t>
      </w:r>
      <w:proofErr w:type="gramStart"/>
      <w:r w:rsidRPr="009868F5">
        <w:rPr>
          <w:sz w:val="26"/>
          <w:szCs w:val="26"/>
        </w:rPr>
        <w:t>ponawiać</w:t>
      </w:r>
      <w:proofErr w:type="gramEnd"/>
      <w:r w:rsidRPr="009868F5">
        <w:rPr>
          <w:sz w:val="26"/>
          <w:szCs w:val="26"/>
        </w:rPr>
        <w:t xml:space="preserve"> wnioski egzekucyjne oraz wykonywać inne czynności zmierzające do wyegzekwowania należności,</w:t>
      </w:r>
    </w:p>
    <w:p w:rsidR="00530812" w:rsidRPr="009868F5" w:rsidRDefault="00530812" w:rsidP="00530812">
      <w:pPr>
        <w:numPr>
          <w:ilvl w:val="0"/>
          <w:numId w:val="13"/>
        </w:numPr>
        <w:autoSpaceDE w:val="0"/>
        <w:autoSpaceDN w:val="0"/>
        <w:adjustRightInd w:val="0"/>
        <w:jc w:val="both"/>
        <w:rPr>
          <w:sz w:val="26"/>
          <w:szCs w:val="26"/>
        </w:rPr>
      </w:pPr>
      <w:proofErr w:type="gramStart"/>
      <w:r w:rsidRPr="009868F5">
        <w:rPr>
          <w:sz w:val="26"/>
          <w:szCs w:val="26"/>
        </w:rPr>
        <w:t>czynności</w:t>
      </w:r>
      <w:proofErr w:type="gramEnd"/>
      <w:r w:rsidRPr="009868F5">
        <w:rPr>
          <w:sz w:val="26"/>
          <w:szCs w:val="26"/>
        </w:rPr>
        <w:t xml:space="preserve"> windykacyjnych, o których mowa w pkt 4 nie podejmuje się, jeżeli należność nie przewyższa kosztów wysłania upomnienia i odrębne przepisy nie stanowią inaczej,</w:t>
      </w:r>
    </w:p>
    <w:p w:rsidR="00530812" w:rsidRPr="009868F5" w:rsidRDefault="00530812" w:rsidP="00530812">
      <w:pPr>
        <w:numPr>
          <w:ilvl w:val="0"/>
          <w:numId w:val="13"/>
        </w:numPr>
        <w:autoSpaceDE w:val="0"/>
        <w:autoSpaceDN w:val="0"/>
        <w:adjustRightInd w:val="0"/>
        <w:jc w:val="both"/>
        <w:rPr>
          <w:sz w:val="26"/>
          <w:szCs w:val="26"/>
        </w:rPr>
      </w:pPr>
      <w:proofErr w:type="gramStart"/>
      <w:r w:rsidRPr="009868F5">
        <w:rPr>
          <w:sz w:val="26"/>
          <w:szCs w:val="26"/>
        </w:rPr>
        <w:t>w</w:t>
      </w:r>
      <w:proofErr w:type="gramEnd"/>
      <w:r w:rsidRPr="009868F5">
        <w:rPr>
          <w:sz w:val="26"/>
          <w:szCs w:val="26"/>
        </w:rPr>
        <w:t xml:space="preserve"> przypadku zaistnienia przesłanek do umorzenia wierzytelności uruchamiać procedurę umarzania wierzytelności na zasadach określonych odrębnymi przepisami wewnętrznymi i zewnętrznymi w granicach przysługujących uprawnień.</w:t>
      </w:r>
    </w:p>
    <w:p w:rsidR="00530812" w:rsidRPr="009868F5" w:rsidRDefault="00530812" w:rsidP="00530812">
      <w:pPr>
        <w:numPr>
          <w:ilvl w:val="0"/>
          <w:numId w:val="12"/>
        </w:numPr>
        <w:autoSpaceDE w:val="0"/>
        <w:autoSpaceDN w:val="0"/>
        <w:adjustRightInd w:val="0"/>
        <w:ind w:left="426" w:hanging="426"/>
        <w:jc w:val="both"/>
        <w:rPr>
          <w:sz w:val="26"/>
          <w:szCs w:val="26"/>
        </w:rPr>
      </w:pPr>
      <w:r w:rsidRPr="009868F5">
        <w:rPr>
          <w:sz w:val="26"/>
          <w:szCs w:val="26"/>
        </w:rPr>
        <w:t>Odsetki od zaległości dotyczących należności nalicza się:</w:t>
      </w:r>
    </w:p>
    <w:p w:rsidR="00530812" w:rsidRPr="009868F5" w:rsidRDefault="00530812" w:rsidP="00530812">
      <w:pPr>
        <w:numPr>
          <w:ilvl w:val="0"/>
          <w:numId w:val="14"/>
        </w:numPr>
        <w:autoSpaceDE w:val="0"/>
        <w:autoSpaceDN w:val="0"/>
        <w:adjustRightInd w:val="0"/>
        <w:jc w:val="both"/>
        <w:rPr>
          <w:sz w:val="26"/>
          <w:szCs w:val="26"/>
        </w:rPr>
      </w:pPr>
      <w:proofErr w:type="gramStart"/>
      <w:r w:rsidRPr="009868F5">
        <w:rPr>
          <w:sz w:val="26"/>
          <w:szCs w:val="26"/>
        </w:rPr>
        <w:lastRenderedPageBreak/>
        <w:t>od</w:t>
      </w:r>
      <w:proofErr w:type="gramEnd"/>
      <w:r w:rsidRPr="009868F5">
        <w:rPr>
          <w:sz w:val="26"/>
          <w:szCs w:val="26"/>
        </w:rPr>
        <w:t xml:space="preserve"> każdej należności osobno i nie sumuje się odsetek, przypadających od kilku należności jednego dłużnika,</w:t>
      </w:r>
    </w:p>
    <w:p w:rsidR="00530812" w:rsidRPr="009868F5" w:rsidRDefault="00530812" w:rsidP="00530812">
      <w:pPr>
        <w:numPr>
          <w:ilvl w:val="0"/>
          <w:numId w:val="14"/>
        </w:numPr>
        <w:autoSpaceDE w:val="0"/>
        <w:autoSpaceDN w:val="0"/>
        <w:adjustRightInd w:val="0"/>
        <w:jc w:val="both"/>
        <w:rPr>
          <w:sz w:val="26"/>
          <w:szCs w:val="26"/>
        </w:rPr>
      </w:pPr>
      <w:proofErr w:type="gramStart"/>
      <w:r w:rsidRPr="009868F5">
        <w:rPr>
          <w:sz w:val="26"/>
          <w:szCs w:val="26"/>
        </w:rPr>
        <w:t>od</w:t>
      </w:r>
      <w:proofErr w:type="gramEnd"/>
      <w:r w:rsidRPr="009868F5">
        <w:rPr>
          <w:sz w:val="26"/>
          <w:szCs w:val="26"/>
        </w:rPr>
        <w:t xml:space="preserve"> dnia powstania zaległości, jeśli należność wraz z odsetkami została rozłożona na raty, a dłużnik zalega z zapłatą chociażby jednej raty, </w:t>
      </w:r>
    </w:p>
    <w:p w:rsidR="00530812" w:rsidRPr="009868F5" w:rsidRDefault="00530812" w:rsidP="00530812">
      <w:pPr>
        <w:numPr>
          <w:ilvl w:val="0"/>
          <w:numId w:val="14"/>
        </w:numPr>
        <w:autoSpaceDE w:val="0"/>
        <w:autoSpaceDN w:val="0"/>
        <w:adjustRightInd w:val="0"/>
        <w:jc w:val="both"/>
        <w:rPr>
          <w:sz w:val="26"/>
          <w:szCs w:val="26"/>
        </w:rPr>
      </w:pPr>
      <w:proofErr w:type="gramStart"/>
      <w:r w:rsidRPr="009868F5">
        <w:rPr>
          <w:sz w:val="26"/>
          <w:szCs w:val="26"/>
        </w:rPr>
        <w:t>w</w:t>
      </w:r>
      <w:proofErr w:type="gramEnd"/>
      <w:r w:rsidRPr="009868F5">
        <w:rPr>
          <w:sz w:val="26"/>
          <w:szCs w:val="26"/>
        </w:rPr>
        <w:t xml:space="preserve"> przypadku należności publiczno – prawnych zaokrąglając w ten sposób, </w:t>
      </w:r>
      <w:r w:rsidRPr="009868F5">
        <w:rPr>
          <w:sz w:val="26"/>
          <w:szCs w:val="26"/>
        </w:rPr>
        <w:br/>
        <w:t>że kwoty wynoszące mniej niż 50 groszy pomija się, a 50 groszy i więcej podwyższa się do pełnych złotych.</w:t>
      </w:r>
    </w:p>
    <w:p w:rsidR="00530812" w:rsidRPr="009868F5" w:rsidRDefault="00530812" w:rsidP="00530812">
      <w:pPr>
        <w:numPr>
          <w:ilvl w:val="0"/>
          <w:numId w:val="12"/>
        </w:numPr>
        <w:autoSpaceDE w:val="0"/>
        <w:autoSpaceDN w:val="0"/>
        <w:adjustRightInd w:val="0"/>
        <w:ind w:left="426" w:hanging="426"/>
        <w:jc w:val="both"/>
        <w:rPr>
          <w:sz w:val="26"/>
          <w:szCs w:val="26"/>
        </w:rPr>
      </w:pPr>
      <w:r w:rsidRPr="009868F5">
        <w:rPr>
          <w:sz w:val="26"/>
          <w:szCs w:val="26"/>
        </w:rPr>
        <w:t xml:space="preserve">Nie nalicza się odsetek za zwłokę, jeżeli ich wysokość nie przekraczałaby trzykrotności wartości opłaty dodatkowej, pobieranej przez Pocztę Polską S.A. </w:t>
      </w:r>
      <w:proofErr w:type="gramStart"/>
      <w:r w:rsidRPr="009868F5">
        <w:rPr>
          <w:sz w:val="26"/>
          <w:szCs w:val="26"/>
        </w:rPr>
        <w:t>za</w:t>
      </w:r>
      <w:proofErr w:type="gramEnd"/>
      <w:r w:rsidRPr="009868F5">
        <w:rPr>
          <w:sz w:val="26"/>
          <w:szCs w:val="26"/>
        </w:rPr>
        <w:t xml:space="preserve"> polecenie przesyłki listowej.</w:t>
      </w:r>
    </w:p>
    <w:p w:rsidR="00530812" w:rsidRPr="009868F5" w:rsidRDefault="00530812" w:rsidP="00530812">
      <w:pPr>
        <w:numPr>
          <w:ilvl w:val="0"/>
          <w:numId w:val="12"/>
        </w:numPr>
        <w:autoSpaceDE w:val="0"/>
        <w:autoSpaceDN w:val="0"/>
        <w:adjustRightInd w:val="0"/>
        <w:ind w:left="426" w:hanging="426"/>
        <w:jc w:val="both"/>
        <w:rPr>
          <w:sz w:val="26"/>
          <w:szCs w:val="26"/>
        </w:rPr>
      </w:pPr>
      <w:r w:rsidRPr="009868F5">
        <w:rPr>
          <w:sz w:val="26"/>
          <w:szCs w:val="26"/>
        </w:rPr>
        <w:t>Kwoty wpłacone przez dłużników mających kilka długów z różnych tytułów o charakterze cywilnoprawnym względem tego samego wierzyciela zalicza się następująco:</w:t>
      </w:r>
    </w:p>
    <w:p w:rsidR="00530812" w:rsidRPr="009868F5" w:rsidRDefault="00530812" w:rsidP="00530812">
      <w:pPr>
        <w:numPr>
          <w:ilvl w:val="0"/>
          <w:numId w:val="15"/>
        </w:numPr>
        <w:autoSpaceDE w:val="0"/>
        <w:autoSpaceDN w:val="0"/>
        <w:adjustRightInd w:val="0"/>
        <w:jc w:val="both"/>
        <w:rPr>
          <w:sz w:val="26"/>
          <w:szCs w:val="26"/>
        </w:rPr>
      </w:pPr>
      <w:proofErr w:type="gramStart"/>
      <w:r w:rsidRPr="009868F5">
        <w:rPr>
          <w:sz w:val="26"/>
          <w:szCs w:val="26"/>
        </w:rPr>
        <w:t>jeżeli</w:t>
      </w:r>
      <w:proofErr w:type="gramEnd"/>
      <w:r w:rsidRPr="009868F5">
        <w:rPr>
          <w:sz w:val="26"/>
          <w:szCs w:val="26"/>
        </w:rPr>
        <w:t xml:space="preserve"> dłużnik nie oznaczył, który dług wpłaca – wpłatę zalicza się na poczet najdawniej wymagalnego zobowiązania, a w ramach tego długu w pierwszej kolejności na należności uboczne (odsetki, koszty upomnienia), a następnie </w:t>
      </w:r>
      <w:r w:rsidRPr="009868F5">
        <w:rPr>
          <w:sz w:val="26"/>
          <w:szCs w:val="26"/>
        </w:rPr>
        <w:br/>
        <w:t>na związaną z tym długiem zaległą należność główną,</w:t>
      </w:r>
    </w:p>
    <w:p w:rsidR="00530812" w:rsidRPr="009868F5" w:rsidRDefault="00530812" w:rsidP="00530812">
      <w:pPr>
        <w:numPr>
          <w:ilvl w:val="0"/>
          <w:numId w:val="15"/>
        </w:numPr>
        <w:autoSpaceDE w:val="0"/>
        <w:autoSpaceDN w:val="0"/>
        <w:adjustRightInd w:val="0"/>
        <w:jc w:val="both"/>
        <w:rPr>
          <w:sz w:val="26"/>
          <w:szCs w:val="26"/>
        </w:rPr>
      </w:pPr>
      <w:proofErr w:type="gramStart"/>
      <w:r w:rsidRPr="009868F5">
        <w:rPr>
          <w:sz w:val="26"/>
          <w:szCs w:val="26"/>
        </w:rPr>
        <w:t>jeżeli</w:t>
      </w:r>
      <w:proofErr w:type="gramEnd"/>
      <w:r w:rsidRPr="009868F5">
        <w:rPr>
          <w:sz w:val="26"/>
          <w:szCs w:val="26"/>
        </w:rPr>
        <w:t xml:space="preserve"> dłużnik oznaczył tylko tytuł długu – zapłatę zalicza się w pierwszej kolejności na poczet należności najdawniej wymagalnej, a w ramach tego długu przede wszystkim na wymagalne należności uboczne,</w:t>
      </w:r>
    </w:p>
    <w:p w:rsidR="00530812" w:rsidRPr="009868F5" w:rsidRDefault="00530812" w:rsidP="00530812">
      <w:pPr>
        <w:numPr>
          <w:ilvl w:val="0"/>
          <w:numId w:val="15"/>
        </w:numPr>
        <w:autoSpaceDE w:val="0"/>
        <w:autoSpaceDN w:val="0"/>
        <w:adjustRightInd w:val="0"/>
        <w:jc w:val="both"/>
        <w:rPr>
          <w:sz w:val="26"/>
          <w:szCs w:val="26"/>
        </w:rPr>
      </w:pPr>
      <w:proofErr w:type="gramStart"/>
      <w:r w:rsidRPr="009868F5">
        <w:rPr>
          <w:sz w:val="26"/>
          <w:szCs w:val="26"/>
        </w:rPr>
        <w:t>jeżeli</w:t>
      </w:r>
      <w:proofErr w:type="gramEnd"/>
      <w:r w:rsidRPr="009868F5">
        <w:rPr>
          <w:sz w:val="26"/>
          <w:szCs w:val="26"/>
        </w:rPr>
        <w:t xml:space="preserve"> dłużnik oznaczył tylko tytuł długu i rok – zapłatę zalicza się w pierwszej kolejności na poczet związanych z tym długiem zaległych należności ubocznych, a pozostałą część wpłaty na spłatę należności głównej,</w:t>
      </w:r>
    </w:p>
    <w:p w:rsidR="00530812" w:rsidRPr="009868F5" w:rsidRDefault="00530812" w:rsidP="00530812">
      <w:pPr>
        <w:numPr>
          <w:ilvl w:val="0"/>
          <w:numId w:val="15"/>
        </w:numPr>
        <w:autoSpaceDE w:val="0"/>
        <w:autoSpaceDN w:val="0"/>
        <w:adjustRightInd w:val="0"/>
        <w:jc w:val="both"/>
        <w:rPr>
          <w:sz w:val="26"/>
          <w:szCs w:val="26"/>
        </w:rPr>
      </w:pPr>
      <w:proofErr w:type="gramStart"/>
      <w:r w:rsidRPr="009868F5">
        <w:rPr>
          <w:sz w:val="26"/>
          <w:szCs w:val="26"/>
        </w:rPr>
        <w:t>wpłaty</w:t>
      </w:r>
      <w:proofErr w:type="gramEnd"/>
      <w:r w:rsidRPr="009868F5">
        <w:rPr>
          <w:sz w:val="26"/>
          <w:szCs w:val="26"/>
        </w:rPr>
        <w:t xml:space="preserve"> oznaczone szczegółowo zalicza się zgodnie z oznaczeniem. Wpłaty częściowe należności zasądzonych w postępowaniu sądowym zalicza się w kolejności:</w:t>
      </w:r>
    </w:p>
    <w:p w:rsidR="00530812" w:rsidRPr="009868F5" w:rsidRDefault="00530812" w:rsidP="00530812">
      <w:pPr>
        <w:autoSpaceDE w:val="0"/>
        <w:autoSpaceDN w:val="0"/>
        <w:adjustRightInd w:val="0"/>
        <w:ind w:left="709"/>
        <w:jc w:val="both"/>
        <w:rPr>
          <w:sz w:val="26"/>
          <w:szCs w:val="26"/>
        </w:rPr>
      </w:pPr>
      <w:proofErr w:type="gramStart"/>
      <w:r w:rsidRPr="009868F5">
        <w:rPr>
          <w:sz w:val="26"/>
          <w:szCs w:val="26"/>
        </w:rPr>
        <w:t>a</w:t>
      </w:r>
      <w:proofErr w:type="gramEnd"/>
      <w:r w:rsidRPr="009868F5">
        <w:rPr>
          <w:sz w:val="26"/>
          <w:szCs w:val="26"/>
        </w:rPr>
        <w:t>) zwrot kosztów zastępstwa procesowego,</w:t>
      </w:r>
    </w:p>
    <w:p w:rsidR="00530812" w:rsidRPr="009868F5" w:rsidRDefault="00530812" w:rsidP="00530812">
      <w:pPr>
        <w:autoSpaceDE w:val="0"/>
        <w:autoSpaceDN w:val="0"/>
        <w:adjustRightInd w:val="0"/>
        <w:ind w:left="709"/>
        <w:jc w:val="both"/>
        <w:rPr>
          <w:sz w:val="26"/>
          <w:szCs w:val="26"/>
        </w:rPr>
      </w:pPr>
      <w:proofErr w:type="gramStart"/>
      <w:r w:rsidRPr="009868F5">
        <w:rPr>
          <w:sz w:val="26"/>
          <w:szCs w:val="26"/>
        </w:rPr>
        <w:t>b</w:t>
      </w:r>
      <w:proofErr w:type="gramEnd"/>
      <w:r w:rsidRPr="009868F5">
        <w:rPr>
          <w:sz w:val="26"/>
          <w:szCs w:val="26"/>
        </w:rPr>
        <w:t>) zwrot kosztów egzekucyjnych,</w:t>
      </w:r>
    </w:p>
    <w:p w:rsidR="00530812" w:rsidRPr="009868F5" w:rsidRDefault="00530812" w:rsidP="00530812">
      <w:pPr>
        <w:autoSpaceDE w:val="0"/>
        <w:autoSpaceDN w:val="0"/>
        <w:adjustRightInd w:val="0"/>
        <w:ind w:left="709"/>
        <w:jc w:val="both"/>
        <w:rPr>
          <w:sz w:val="26"/>
          <w:szCs w:val="26"/>
        </w:rPr>
      </w:pPr>
      <w:proofErr w:type="gramStart"/>
      <w:r w:rsidRPr="009868F5">
        <w:rPr>
          <w:sz w:val="26"/>
          <w:szCs w:val="26"/>
        </w:rPr>
        <w:t>c</w:t>
      </w:r>
      <w:proofErr w:type="gramEnd"/>
      <w:r w:rsidRPr="009868F5">
        <w:rPr>
          <w:sz w:val="26"/>
          <w:szCs w:val="26"/>
        </w:rPr>
        <w:t>) należności uboczne,</w:t>
      </w:r>
    </w:p>
    <w:p w:rsidR="00530812" w:rsidRPr="009868F5" w:rsidRDefault="00530812" w:rsidP="00530812">
      <w:pPr>
        <w:autoSpaceDE w:val="0"/>
        <w:autoSpaceDN w:val="0"/>
        <w:adjustRightInd w:val="0"/>
        <w:ind w:left="709"/>
        <w:jc w:val="both"/>
        <w:rPr>
          <w:sz w:val="26"/>
          <w:szCs w:val="26"/>
        </w:rPr>
      </w:pPr>
      <w:proofErr w:type="gramStart"/>
      <w:r w:rsidRPr="009868F5">
        <w:rPr>
          <w:sz w:val="26"/>
          <w:szCs w:val="26"/>
        </w:rPr>
        <w:t>d</w:t>
      </w:r>
      <w:proofErr w:type="gramEnd"/>
      <w:r w:rsidRPr="009868F5">
        <w:rPr>
          <w:sz w:val="26"/>
          <w:szCs w:val="26"/>
        </w:rPr>
        <w:t>) należności główne.</w:t>
      </w:r>
    </w:p>
    <w:p w:rsidR="00530812" w:rsidRPr="009868F5" w:rsidRDefault="00530812" w:rsidP="00530812">
      <w:pPr>
        <w:numPr>
          <w:ilvl w:val="0"/>
          <w:numId w:val="12"/>
        </w:numPr>
        <w:autoSpaceDE w:val="0"/>
        <w:autoSpaceDN w:val="0"/>
        <w:adjustRightInd w:val="0"/>
        <w:ind w:left="426" w:hanging="426"/>
        <w:jc w:val="both"/>
        <w:rPr>
          <w:sz w:val="26"/>
          <w:szCs w:val="26"/>
        </w:rPr>
      </w:pPr>
      <w:r w:rsidRPr="009868F5">
        <w:rPr>
          <w:sz w:val="26"/>
          <w:szCs w:val="26"/>
        </w:rPr>
        <w:t xml:space="preserve">Pobrane przez jednostki budżetowe dochody budżetowe podlegają przekazaniu, na rachunek budżetu Województwa, wg stanu środków na koniec miesiąca </w:t>
      </w:r>
      <w:r w:rsidRPr="009868F5">
        <w:rPr>
          <w:sz w:val="26"/>
          <w:szCs w:val="26"/>
        </w:rPr>
        <w:br/>
        <w:t xml:space="preserve">w terminie </w:t>
      </w:r>
      <w:proofErr w:type="gramStart"/>
      <w:r w:rsidRPr="009868F5">
        <w:rPr>
          <w:sz w:val="26"/>
          <w:szCs w:val="26"/>
        </w:rPr>
        <w:t>do  5-go</w:t>
      </w:r>
      <w:proofErr w:type="gramEnd"/>
      <w:r w:rsidRPr="009868F5">
        <w:rPr>
          <w:sz w:val="26"/>
          <w:szCs w:val="26"/>
        </w:rPr>
        <w:t xml:space="preserve"> dnia roboczego każdego miesiąca.</w:t>
      </w:r>
    </w:p>
    <w:p w:rsidR="00530812" w:rsidRPr="009868F5" w:rsidRDefault="00530812" w:rsidP="00530812">
      <w:pPr>
        <w:numPr>
          <w:ilvl w:val="0"/>
          <w:numId w:val="12"/>
        </w:numPr>
        <w:autoSpaceDE w:val="0"/>
        <w:autoSpaceDN w:val="0"/>
        <w:adjustRightInd w:val="0"/>
        <w:ind w:left="426" w:hanging="426"/>
        <w:jc w:val="both"/>
        <w:rPr>
          <w:sz w:val="26"/>
          <w:szCs w:val="26"/>
        </w:rPr>
      </w:pPr>
      <w:r w:rsidRPr="009868F5">
        <w:rPr>
          <w:sz w:val="26"/>
          <w:szCs w:val="26"/>
        </w:rPr>
        <w:t xml:space="preserve">Kierownicy jednostek budżetowych realizujących w ramach swoich obowiązków dochody związane z realizacją zadań zleconych z zakresu administracji rządowej przekazują na rachunek budżetu Województwa 100 % pobranych dochodów, </w:t>
      </w:r>
      <w:r w:rsidRPr="009868F5">
        <w:rPr>
          <w:sz w:val="26"/>
          <w:szCs w:val="26"/>
        </w:rPr>
        <w:br/>
        <w:t>wg stanu środków na:</w:t>
      </w:r>
    </w:p>
    <w:p w:rsidR="00530812" w:rsidRPr="009868F5" w:rsidRDefault="00530812" w:rsidP="00530812">
      <w:pPr>
        <w:numPr>
          <w:ilvl w:val="0"/>
          <w:numId w:val="16"/>
        </w:numPr>
        <w:autoSpaceDE w:val="0"/>
        <w:autoSpaceDN w:val="0"/>
        <w:adjustRightInd w:val="0"/>
        <w:jc w:val="both"/>
        <w:rPr>
          <w:sz w:val="26"/>
          <w:szCs w:val="26"/>
        </w:rPr>
      </w:pPr>
      <w:r w:rsidRPr="009868F5">
        <w:rPr>
          <w:sz w:val="26"/>
          <w:szCs w:val="26"/>
        </w:rPr>
        <w:t>10 dzień miesiąca – w terminie do dnia 13 danego miesiąca,</w:t>
      </w:r>
    </w:p>
    <w:p w:rsidR="00530812" w:rsidRPr="009868F5" w:rsidRDefault="00530812" w:rsidP="00530812">
      <w:pPr>
        <w:numPr>
          <w:ilvl w:val="0"/>
          <w:numId w:val="16"/>
        </w:numPr>
        <w:autoSpaceDE w:val="0"/>
        <w:autoSpaceDN w:val="0"/>
        <w:adjustRightInd w:val="0"/>
        <w:jc w:val="both"/>
        <w:rPr>
          <w:sz w:val="26"/>
          <w:szCs w:val="26"/>
        </w:rPr>
      </w:pPr>
      <w:r w:rsidRPr="009868F5">
        <w:rPr>
          <w:sz w:val="26"/>
          <w:szCs w:val="26"/>
        </w:rPr>
        <w:t>20 dzień miesiąca – w terminie do dnia 23 danego miesiąca,</w:t>
      </w:r>
    </w:p>
    <w:p w:rsidR="00530812" w:rsidRPr="009868F5" w:rsidRDefault="00530812" w:rsidP="00530812">
      <w:pPr>
        <w:numPr>
          <w:ilvl w:val="0"/>
          <w:numId w:val="16"/>
        </w:numPr>
        <w:autoSpaceDE w:val="0"/>
        <w:autoSpaceDN w:val="0"/>
        <w:adjustRightInd w:val="0"/>
        <w:jc w:val="both"/>
        <w:rPr>
          <w:sz w:val="26"/>
          <w:szCs w:val="26"/>
        </w:rPr>
      </w:pPr>
      <w:proofErr w:type="gramStart"/>
      <w:r w:rsidRPr="009868F5">
        <w:rPr>
          <w:sz w:val="26"/>
          <w:szCs w:val="26"/>
        </w:rPr>
        <w:t>dochody</w:t>
      </w:r>
      <w:proofErr w:type="gramEnd"/>
      <w:r w:rsidRPr="009868F5">
        <w:rPr>
          <w:sz w:val="26"/>
          <w:szCs w:val="26"/>
        </w:rPr>
        <w:t xml:space="preserve"> pobrane do 31 grudnia oraz te, które nie zostały przekazane w terminach, o których mowa w pkt 1 i 2 – w terminie do dnia 5 stycznia roku następującego po roku budżetowym w rozbiciu na kwoty należne budżetowi państwa i samorządowi Województwa.</w:t>
      </w:r>
    </w:p>
    <w:p w:rsidR="00530812" w:rsidRPr="009868F5" w:rsidRDefault="00530812" w:rsidP="00530812">
      <w:pPr>
        <w:autoSpaceDE w:val="0"/>
        <w:autoSpaceDN w:val="0"/>
        <w:adjustRightInd w:val="0"/>
        <w:ind w:left="426"/>
        <w:jc w:val="both"/>
        <w:rPr>
          <w:sz w:val="26"/>
          <w:szCs w:val="26"/>
        </w:rPr>
      </w:pPr>
      <w:r w:rsidRPr="009868F5">
        <w:rPr>
          <w:sz w:val="26"/>
          <w:szCs w:val="26"/>
        </w:rPr>
        <w:t xml:space="preserve">Kierownicy jednostek budżetowych przekazują dochody związane z realizacją zadań zleconych wraz z należnymi odsetkami pobranymi od dłużników z tytułu nieterminowego regulowania należności. </w:t>
      </w:r>
    </w:p>
    <w:p w:rsidR="00530812" w:rsidRPr="009868F5" w:rsidRDefault="00530812" w:rsidP="00530812">
      <w:pPr>
        <w:autoSpaceDE w:val="0"/>
        <w:autoSpaceDN w:val="0"/>
        <w:adjustRightInd w:val="0"/>
        <w:ind w:left="426"/>
        <w:jc w:val="both"/>
        <w:rPr>
          <w:sz w:val="26"/>
          <w:szCs w:val="26"/>
        </w:rPr>
      </w:pPr>
      <w:r w:rsidRPr="009868F5">
        <w:rPr>
          <w:sz w:val="26"/>
          <w:szCs w:val="26"/>
        </w:rPr>
        <w:lastRenderedPageBreak/>
        <w:t xml:space="preserve">Departamenty merytoryczne w Urzędzie Marszałkowskim realizujące zadania </w:t>
      </w:r>
      <w:r w:rsidR="00FF03FD" w:rsidRPr="009868F5">
        <w:rPr>
          <w:sz w:val="26"/>
          <w:szCs w:val="26"/>
        </w:rPr>
        <w:br/>
      </w:r>
      <w:r w:rsidRPr="009868F5">
        <w:rPr>
          <w:sz w:val="26"/>
          <w:szCs w:val="26"/>
        </w:rPr>
        <w:t xml:space="preserve">z zakresu administracji rządowej odpowiadają za naliczenie dochodów </w:t>
      </w:r>
      <w:r w:rsidR="00FF03FD" w:rsidRPr="009868F5">
        <w:rPr>
          <w:sz w:val="26"/>
          <w:szCs w:val="26"/>
        </w:rPr>
        <w:br/>
      </w:r>
      <w:proofErr w:type="gramStart"/>
      <w:r w:rsidRPr="009868F5">
        <w:rPr>
          <w:sz w:val="26"/>
          <w:szCs w:val="26"/>
        </w:rPr>
        <w:t>i  terminowe</w:t>
      </w:r>
      <w:proofErr w:type="gramEnd"/>
      <w:r w:rsidRPr="009868F5">
        <w:rPr>
          <w:sz w:val="26"/>
          <w:szCs w:val="26"/>
        </w:rPr>
        <w:t xml:space="preserve"> przekazywanie należności do budżetu państwa za pośrednictwem Departamentu Budżetu i Finansów.</w:t>
      </w:r>
      <w:r w:rsidRPr="009868F5">
        <w:rPr>
          <w:rFonts w:ascii="Tahoma" w:hAnsi="Tahoma" w:cs="Tahoma"/>
          <w:sz w:val="26"/>
          <w:szCs w:val="26"/>
        </w:rPr>
        <w:t xml:space="preserve"> </w:t>
      </w:r>
    </w:p>
    <w:p w:rsidR="00530812" w:rsidRPr="009868F5" w:rsidRDefault="00530812" w:rsidP="00530812">
      <w:pPr>
        <w:autoSpaceDE w:val="0"/>
        <w:autoSpaceDN w:val="0"/>
        <w:adjustRightInd w:val="0"/>
        <w:ind w:left="426"/>
        <w:jc w:val="both"/>
        <w:rPr>
          <w:sz w:val="26"/>
          <w:szCs w:val="26"/>
        </w:rPr>
      </w:pPr>
      <w:r w:rsidRPr="009868F5">
        <w:rPr>
          <w:sz w:val="26"/>
          <w:szCs w:val="26"/>
        </w:rPr>
        <w:t xml:space="preserve">Dochody związane z realizacją zadań z zakresu administracji rządowej w jednostkach pobierają i rozliczają Kierownicy tych jednostek. </w:t>
      </w:r>
    </w:p>
    <w:p w:rsidR="00530812" w:rsidRPr="009868F5" w:rsidRDefault="00530812" w:rsidP="00530812">
      <w:pPr>
        <w:autoSpaceDE w:val="0"/>
        <w:autoSpaceDN w:val="0"/>
        <w:adjustRightInd w:val="0"/>
        <w:ind w:left="426"/>
        <w:jc w:val="both"/>
        <w:rPr>
          <w:sz w:val="26"/>
          <w:szCs w:val="26"/>
        </w:rPr>
      </w:pPr>
      <w:r w:rsidRPr="009868F5">
        <w:rPr>
          <w:sz w:val="26"/>
          <w:szCs w:val="26"/>
        </w:rPr>
        <w:t xml:space="preserve">W przypadku nie dotrzymania terminów, o których mowa w pkt 1-3, rozliczający dochody przekazują je na rachunek budżetu Województwa wraz z należnymi </w:t>
      </w:r>
      <w:r w:rsidRPr="009868F5">
        <w:rPr>
          <w:sz w:val="26"/>
          <w:szCs w:val="26"/>
        </w:rPr>
        <w:br/>
        <w:t>za okres zwłoki odsetkami, obliczonymi jak dla zaległości podatkowych.</w:t>
      </w:r>
    </w:p>
    <w:p w:rsidR="00530812" w:rsidRPr="009868F5" w:rsidRDefault="00530812" w:rsidP="00530812">
      <w:pPr>
        <w:numPr>
          <w:ilvl w:val="0"/>
          <w:numId w:val="12"/>
        </w:numPr>
        <w:autoSpaceDE w:val="0"/>
        <w:autoSpaceDN w:val="0"/>
        <w:adjustRightInd w:val="0"/>
        <w:ind w:left="426" w:hanging="426"/>
        <w:jc w:val="both"/>
        <w:rPr>
          <w:sz w:val="26"/>
          <w:szCs w:val="26"/>
        </w:rPr>
      </w:pPr>
      <w:r w:rsidRPr="009868F5">
        <w:rPr>
          <w:sz w:val="26"/>
          <w:szCs w:val="26"/>
        </w:rPr>
        <w:t xml:space="preserve">Główny Księgowy Urzędu Marszałkowskiego ponosi odpowiedzialność </w:t>
      </w:r>
      <w:r w:rsidRPr="009868F5">
        <w:rPr>
          <w:sz w:val="26"/>
          <w:szCs w:val="26"/>
        </w:rPr>
        <w:br/>
        <w:t>za prawidłowe i terminowe przekazanie do Świętokrzyskiego Urzędu Wojewódzkiego zgromadzonych dochodów związanych z realizacją zadań zleconych z zakresu administracji rządowej, pomniejszonych o dochody przysługujące Województwu na rachunek bankowy budżetu państwa wg tytułów klasyfikacji budżetowej i wg stanów środków określonych na:</w:t>
      </w:r>
    </w:p>
    <w:p w:rsidR="00530812" w:rsidRPr="009868F5" w:rsidRDefault="00530812" w:rsidP="00530812">
      <w:pPr>
        <w:numPr>
          <w:ilvl w:val="0"/>
          <w:numId w:val="17"/>
        </w:numPr>
        <w:autoSpaceDE w:val="0"/>
        <w:autoSpaceDN w:val="0"/>
        <w:adjustRightInd w:val="0"/>
        <w:jc w:val="both"/>
        <w:rPr>
          <w:sz w:val="26"/>
          <w:szCs w:val="26"/>
        </w:rPr>
      </w:pPr>
      <w:r w:rsidRPr="009868F5">
        <w:rPr>
          <w:sz w:val="26"/>
          <w:szCs w:val="26"/>
        </w:rPr>
        <w:t>10 dzień miesiąca – w terminie do 15 dnia danego miesiąca,</w:t>
      </w:r>
    </w:p>
    <w:p w:rsidR="00530812" w:rsidRPr="009868F5" w:rsidRDefault="00530812" w:rsidP="00530812">
      <w:pPr>
        <w:numPr>
          <w:ilvl w:val="0"/>
          <w:numId w:val="17"/>
        </w:numPr>
        <w:autoSpaceDE w:val="0"/>
        <w:autoSpaceDN w:val="0"/>
        <w:adjustRightInd w:val="0"/>
        <w:jc w:val="both"/>
        <w:rPr>
          <w:sz w:val="26"/>
          <w:szCs w:val="26"/>
        </w:rPr>
      </w:pPr>
      <w:r w:rsidRPr="009868F5">
        <w:rPr>
          <w:sz w:val="26"/>
          <w:szCs w:val="26"/>
        </w:rPr>
        <w:t>20 dzień miesiąca – w terminie do 25 dnia danego miesiąca,</w:t>
      </w:r>
    </w:p>
    <w:p w:rsidR="00530812" w:rsidRPr="009868F5" w:rsidRDefault="00530812" w:rsidP="00530812">
      <w:pPr>
        <w:numPr>
          <w:ilvl w:val="0"/>
          <w:numId w:val="17"/>
        </w:numPr>
        <w:autoSpaceDE w:val="0"/>
        <w:autoSpaceDN w:val="0"/>
        <w:adjustRightInd w:val="0"/>
        <w:jc w:val="both"/>
        <w:rPr>
          <w:sz w:val="26"/>
          <w:szCs w:val="26"/>
        </w:rPr>
      </w:pPr>
      <w:proofErr w:type="gramStart"/>
      <w:r w:rsidRPr="009868F5">
        <w:rPr>
          <w:sz w:val="26"/>
          <w:szCs w:val="26"/>
        </w:rPr>
        <w:t>pobrane</w:t>
      </w:r>
      <w:proofErr w:type="gramEnd"/>
      <w:r w:rsidRPr="009868F5">
        <w:rPr>
          <w:sz w:val="26"/>
          <w:szCs w:val="26"/>
        </w:rPr>
        <w:t xml:space="preserve"> do dnia 31 grudnia i nieprzekazane w terminach, o których mowa w pkt 1 i 2 dochody związane z realizacją zadań z zakresu administracji rządowej w</w:t>
      </w:r>
      <w:r w:rsidR="00F755F2">
        <w:rPr>
          <w:sz w:val="26"/>
          <w:szCs w:val="26"/>
        </w:rPr>
        <w:t> </w:t>
      </w:r>
      <w:r w:rsidRPr="009868F5">
        <w:rPr>
          <w:sz w:val="26"/>
          <w:szCs w:val="26"/>
        </w:rPr>
        <w:t>terminie do dnia 8 stycznia roku następującego po roku budżetowym, a gdy ten dzień jest dniem wolnym od pracy - do pierwszego dnia roboczego po tym terminie.</w:t>
      </w:r>
    </w:p>
    <w:p w:rsidR="00530812" w:rsidRPr="009868F5" w:rsidRDefault="00530812" w:rsidP="00530812">
      <w:pPr>
        <w:numPr>
          <w:ilvl w:val="0"/>
          <w:numId w:val="12"/>
        </w:numPr>
        <w:autoSpaceDE w:val="0"/>
        <w:autoSpaceDN w:val="0"/>
        <w:adjustRightInd w:val="0"/>
        <w:ind w:left="426" w:hanging="426"/>
        <w:jc w:val="both"/>
        <w:rPr>
          <w:sz w:val="26"/>
          <w:szCs w:val="26"/>
        </w:rPr>
      </w:pPr>
      <w:r w:rsidRPr="009868F5">
        <w:rPr>
          <w:sz w:val="26"/>
          <w:szCs w:val="26"/>
        </w:rPr>
        <w:t>Gromadzenie środków pieniężnych wpłacanych do kasy jednostki odbywa się zgodnie z obowiązującymi wewnętrznymi procedurami z zakresu gospodarki kasowej.</w:t>
      </w:r>
    </w:p>
    <w:p w:rsidR="00530812" w:rsidRPr="009868F5" w:rsidRDefault="00530812" w:rsidP="00530812">
      <w:pPr>
        <w:numPr>
          <w:ilvl w:val="0"/>
          <w:numId w:val="12"/>
        </w:numPr>
        <w:autoSpaceDE w:val="0"/>
        <w:autoSpaceDN w:val="0"/>
        <w:adjustRightInd w:val="0"/>
        <w:ind w:left="426" w:hanging="426"/>
        <w:jc w:val="both"/>
        <w:rPr>
          <w:sz w:val="26"/>
          <w:szCs w:val="26"/>
        </w:rPr>
      </w:pPr>
      <w:r w:rsidRPr="009868F5">
        <w:rPr>
          <w:sz w:val="26"/>
          <w:szCs w:val="26"/>
        </w:rPr>
        <w:t>W jednostkach budżetowych:</w:t>
      </w:r>
    </w:p>
    <w:p w:rsidR="00530812" w:rsidRPr="009868F5" w:rsidRDefault="00530812" w:rsidP="00530812">
      <w:pPr>
        <w:numPr>
          <w:ilvl w:val="0"/>
          <w:numId w:val="18"/>
        </w:numPr>
        <w:autoSpaceDE w:val="0"/>
        <w:autoSpaceDN w:val="0"/>
        <w:adjustRightInd w:val="0"/>
        <w:jc w:val="both"/>
        <w:rPr>
          <w:sz w:val="26"/>
          <w:szCs w:val="26"/>
        </w:rPr>
      </w:pPr>
      <w:proofErr w:type="gramStart"/>
      <w:r w:rsidRPr="009868F5">
        <w:rPr>
          <w:sz w:val="26"/>
          <w:szCs w:val="26"/>
        </w:rPr>
        <w:t>kwoty</w:t>
      </w:r>
      <w:proofErr w:type="gramEnd"/>
      <w:r w:rsidRPr="009868F5">
        <w:rPr>
          <w:sz w:val="26"/>
          <w:szCs w:val="26"/>
        </w:rPr>
        <w:t xml:space="preserve"> dochodów nienależnie wpłaconych, pobranych lub orzeczonych </w:t>
      </w:r>
      <w:r w:rsidRPr="009868F5">
        <w:rPr>
          <w:sz w:val="26"/>
          <w:szCs w:val="26"/>
        </w:rPr>
        <w:br/>
        <w:t>do zwrotu stanowią nadpłaty,</w:t>
      </w:r>
    </w:p>
    <w:p w:rsidR="00530812" w:rsidRPr="009868F5" w:rsidRDefault="00530812" w:rsidP="00530812">
      <w:pPr>
        <w:numPr>
          <w:ilvl w:val="0"/>
          <w:numId w:val="18"/>
        </w:numPr>
        <w:autoSpaceDE w:val="0"/>
        <w:autoSpaceDN w:val="0"/>
        <w:adjustRightInd w:val="0"/>
        <w:jc w:val="both"/>
        <w:rPr>
          <w:sz w:val="26"/>
          <w:szCs w:val="26"/>
        </w:rPr>
      </w:pPr>
      <w:proofErr w:type="gramStart"/>
      <w:r w:rsidRPr="009868F5">
        <w:rPr>
          <w:sz w:val="26"/>
          <w:szCs w:val="26"/>
        </w:rPr>
        <w:t>jeżeli</w:t>
      </w:r>
      <w:proofErr w:type="gramEnd"/>
      <w:r w:rsidRPr="009868F5">
        <w:rPr>
          <w:sz w:val="26"/>
          <w:szCs w:val="26"/>
        </w:rPr>
        <w:t xml:space="preserve"> przepisy szczególne nie stanowią inaczej, jednostka budżetowa zalicza nadpłaty na inne wymagalne należności przypadające od tego samego dłużnika, a w razie ich braku – zwraca nadpłatę uprawnionej osobie,</w:t>
      </w:r>
    </w:p>
    <w:p w:rsidR="00530812" w:rsidRPr="009868F5" w:rsidRDefault="00530812" w:rsidP="00530812">
      <w:pPr>
        <w:numPr>
          <w:ilvl w:val="0"/>
          <w:numId w:val="18"/>
        </w:numPr>
        <w:autoSpaceDE w:val="0"/>
        <w:autoSpaceDN w:val="0"/>
        <w:adjustRightInd w:val="0"/>
        <w:jc w:val="both"/>
        <w:rPr>
          <w:sz w:val="26"/>
          <w:szCs w:val="26"/>
        </w:rPr>
      </w:pPr>
      <w:proofErr w:type="gramStart"/>
      <w:r w:rsidRPr="009868F5">
        <w:rPr>
          <w:sz w:val="26"/>
          <w:szCs w:val="26"/>
        </w:rPr>
        <w:t>podstawą</w:t>
      </w:r>
      <w:proofErr w:type="gramEnd"/>
      <w:r w:rsidRPr="009868F5">
        <w:rPr>
          <w:sz w:val="26"/>
          <w:szCs w:val="26"/>
        </w:rPr>
        <w:t xml:space="preserve"> dokonania zwrotu nadpłaty jest pisemna dyspozycja zwrotu nadpłaty wystawiona przez komórkę merytoryczną nadzorującą realizowane dochody, </w:t>
      </w:r>
    </w:p>
    <w:p w:rsidR="00530812" w:rsidRPr="009868F5" w:rsidRDefault="00530812" w:rsidP="00530812">
      <w:pPr>
        <w:numPr>
          <w:ilvl w:val="0"/>
          <w:numId w:val="18"/>
        </w:numPr>
        <w:autoSpaceDE w:val="0"/>
        <w:autoSpaceDN w:val="0"/>
        <w:adjustRightInd w:val="0"/>
        <w:jc w:val="both"/>
        <w:rPr>
          <w:sz w:val="26"/>
          <w:szCs w:val="26"/>
        </w:rPr>
      </w:pPr>
      <w:proofErr w:type="gramStart"/>
      <w:r w:rsidRPr="009868F5">
        <w:rPr>
          <w:sz w:val="26"/>
          <w:szCs w:val="26"/>
        </w:rPr>
        <w:t>jeżeli</w:t>
      </w:r>
      <w:proofErr w:type="gramEnd"/>
      <w:r w:rsidRPr="009868F5">
        <w:rPr>
          <w:sz w:val="26"/>
          <w:szCs w:val="26"/>
        </w:rPr>
        <w:t xml:space="preserve"> przepisy szczególne nie stanowią inaczej, opłaty przekazów pocztowych </w:t>
      </w:r>
      <w:r w:rsidR="00FF03FD" w:rsidRPr="009868F5">
        <w:rPr>
          <w:sz w:val="26"/>
          <w:szCs w:val="26"/>
        </w:rPr>
        <w:br/>
      </w:r>
      <w:r w:rsidRPr="009868F5">
        <w:rPr>
          <w:sz w:val="26"/>
          <w:szCs w:val="26"/>
        </w:rPr>
        <w:t>i opłaty bankowe związane ze zwrotem nadpłat obciążają wydatki budżetowe jednostki dokonującej zwrotu nadpłaty,</w:t>
      </w:r>
    </w:p>
    <w:p w:rsidR="00001EB2" w:rsidRPr="009868F5" w:rsidRDefault="00530812" w:rsidP="00001EB2">
      <w:pPr>
        <w:numPr>
          <w:ilvl w:val="0"/>
          <w:numId w:val="18"/>
        </w:numPr>
        <w:autoSpaceDE w:val="0"/>
        <w:autoSpaceDN w:val="0"/>
        <w:adjustRightInd w:val="0"/>
        <w:jc w:val="both"/>
        <w:rPr>
          <w:sz w:val="26"/>
          <w:szCs w:val="26"/>
        </w:rPr>
      </w:pPr>
      <w:proofErr w:type="gramStart"/>
      <w:r w:rsidRPr="009868F5">
        <w:rPr>
          <w:sz w:val="26"/>
          <w:szCs w:val="26"/>
        </w:rPr>
        <w:t>uzyskane</w:t>
      </w:r>
      <w:proofErr w:type="gramEnd"/>
      <w:r w:rsidRPr="009868F5">
        <w:rPr>
          <w:sz w:val="26"/>
          <w:szCs w:val="26"/>
        </w:rPr>
        <w:t xml:space="preserve"> przez jednostki budżetowe zwroty wydatków dokonanych w poprzednich latach budżetowych stanowią dochody budżetu Województwa.</w:t>
      </w:r>
    </w:p>
    <w:p w:rsidR="00001EB2" w:rsidRPr="009868F5" w:rsidRDefault="00001EB2" w:rsidP="00001EB2">
      <w:pPr>
        <w:pStyle w:val="Akapitzlist"/>
        <w:numPr>
          <w:ilvl w:val="0"/>
          <w:numId w:val="12"/>
        </w:numPr>
        <w:autoSpaceDE w:val="0"/>
        <w:autoSpaceDN w:val="0"/>
        <w:adjustRightInd w:val="0"/>
        <w:ind w:left="454"/>
        <w:jc w:val="both"/>
        <w:rPr>
          <w:sz w:val="26"/>
          <w:szCs w:val="26"/>
        </w:rPr>
      </w:pPr>
      <w:r w:rsidRPr="009868F5">
        <w:rPr>
          <w:sz w:val="26"/>
          <w:szCs w:val="26"/>
        </w:rPr>
        <w:t xml:space="preserve"> Kierownicy jednostek budżetowych przekazują do Departamentu Budżetu </w:t>
      </w:r>
      <w:r w:rsidRPr="009868F5">
        <w:rPr>
          <w:sz w:val="26"/>
          <w:szCs w:val="26"/>
        </w:rPr>
        <w:br/>
        <w:t xml:space="preserve">i Finansów dane sprawozdawcze wynikające z systemu finansowo – księgowego </w:t>
      </w:r>
      <w:r w:rsidRPr="009868F5">
        <w:rPr>
          <w:sz w:val="26"/>
          <w:szCs w:val="26"/>
        </w:rPr>
        <w:br/>
        <w:t xml:space="preserve">(z zestawienia obrotów z danego miesiąca) w formie elektronicznej na bieżąco </w:t>
      </w:r>
      <w:r w:rsidRPr="009868F5">
        <w:rPr>
          <w:sz w:val="26"/>
          <w:szCs w:val="26"/>
        </w:rPr>
        <w:br/>
        <w:t>w trakcie roku budżetowego po każdym zakończonym miesiącu z wykonania dochodów budżetu, wg wymogów i wzorów określonych przez S</w:t>
      </w:r>
      <w:r w:rsidR="004F51E8" w:rsidRPr="009868F5">
        <w:rPr>
          <w:sz w:val="26"/>
          <w:szCs w:val="26"/>
        </w:rPr>
        <w:t>karbnika Województwa, łącznie z</w:t>
      </w:r>
      <w:r w:rsidRPr="009868F5">
        <w:rPr>
          <w:sz w:val="26"/>
          <w:szCs w:val="26"/>
        </w:rPr>
        <w:t xml:space="preserve"> </w:t>
      </w:r>
      <w:r w:rsidR="004F51E8" w:rsidRPr="009868F5">
        <w:rPr>
          <w:sz w:val="26"/>
          <w:szCs w:val="26"/>
        </w:rPr>
        <w:t xml:space="preserve">miesięcznymi </w:t>
      </w:r>
      <w:r w:rsidRPr="009868F5">
        <w:rPr>
          <w:sz w:val="26"/>
          <w:szCs w:val="26"/>
        </w:rPr>
        <w:t>sprawoz</w:t>
      </w:r>
      <w:r w:rsidR="004F51E8" w:rsidRPr="009868F5">
        <w:rPr>
          <w:sz w:val="26"/>
          <w:szCs w:val="26"/>
        </w:rPr>
        <w:t>daniami budżetowymi</w:t>
      </w:r>
      <w:r w:rsidRPr="009868F5">
        <w:rPr>
          <w:sz w:val="26"/>
          <w:szCs w:val="26"/>
        </w:rPr>
        <w:t>.</w:t>
      </w:r>
    </w:p>
    <w:p w:rsidR="00001EB2" w:rsidRPr="009868F5" w:rsidRDefault="00001EB2" w:rsidP="00001EB2">
      <w:pPr>
        <w:autoSpaceDE w:val="0"/>
        <w:autoSpaceDN w:val="0"/>
        <w:adjustRightInd w:val="0"/>
        <w:ind w:left="454"/>
        <w:jc w:val="both"/>
        <w:rPr>
          <w:sz w:val="26"/>
          <w:szCs w:val="26"/>
        </w:rPr>
      </w:pPr>
    </w:p>
    <w:p w:rsidR="00843DF3" w:rsidRPr="009868F5" w:rsidRDefault="00843DF3" w:rsidP="00001EB2">
      <w:pPr>
        <w:autoSpaceDE w:val="0"/>
        <w:autoSpaceDN w:val="0"/>
        <w:adjustRightInd w:val="0"/>
        <w:ind w:left="454"/>
        <w:jc w:val="both"/>
        <w:rPr>
          <w:sz w:val="26"/>
          <w:szCs w:val="26"/>
        </w:rPr>
      </w:pPr>
    </w:p>
    <w:p w:rsidR="00530812" w:rsidRPr="009868F5" w:rsidRDefault="00530812" w:rsidP="00530812">
      <w:pPr>
        <w:autoSpaceDE w:val="0"/>
        <w:autoSpaceDN w:val="0"/>
        <w:adjustRightInd w:val="0"/>
        <w:jc w:val="both"/>
        <w:rPr>
          <w:b/>
          <w:bCs/>
          <w:spacing w:val="-8"/>
          <w:sz w:val="26"/>
          <w:szCs w:val="26"/>
        </w:rPr>
      </w:pPr>
      <w:r w:rsidRPr="009868F5">
        <w:rPr>
          <w:b/>
          <w:bCs/>
          <w:spacing w:val="-8"/>
          <w:sz w:val="26"/>
          <w:szCs w:val="26"/>
        </w:rPr>
        <w:lastRenderedPageBreak/>
        <w:t>II. TRYB URUCHAMIANIA I WYDATKOWANIA ŚRODKÓW PUBLICZNYCH</w:t>
      </w:r>
    </w:p>
    <w:p w:rsidR="00530812" w:rsidRPr="009868F5" w:rsidRDefault="00530812" w:rsidP="00530812">
      <w:pPr>
        <w:autoSpaceDE w:val="0"/>
        <w:autoSpaceDN w:val="0"/>
        <w:adjustRightInd w:val="0"/>
        <w:jc w:val="both"/>
        <w:rPr>
          <w:b/>
          <w:bCs/>
          <w:sz w:val="26"/>
          <w:szCs w:val="26"/>
        </w:rPr>
      </w:pPr>
    </w:p>
    <w:p w:rsidR="00530812" w:rsidRPr="009868F5" w:rsidRDefault="00530812" w:rsidP="00530812">
      <w:pPr>
        <w:autoSpaceDE w:val="0"/>
        <w:autoSpaceDN w:val="0"/>
        <w:adjustRightInd w:val="0"/>
        <w:jc w:val="both"/>
        <w:rPr>
          <w:b/>
          <w:bCs/>
          <w:sz w:val="26"/>
          <w:szCs w:val="26"/>
        </w:rPr>
      </w:pPr>
      <w:r w:rsidRPr="009868F5">
        <w:rPr>
          <w:b/>
          <w:bCs/>
          <w:sz w:val="26"/>
          <w:szCs w:val="26"/>
        </w:rPr>
        <w:t>A. Uruchamianie środków budżetowych.</w:t>
      </w:r>
    </w:p>
    <w:p w:rsidR="00530812" w:rsidRPr="009868F5" w:rsidRDefault="00530812" w:rsidP="00530812">
      <w:pPr>
        <w:autoSpaceDE w:val="0"/>
        <w:autoSpaceDN w:val="0"/>
        <w:adjustRightInd w:val="0"/>
        <w:jc w:val="both"/>
        <w:rPr>
          <w:b/>
          <w:bCs/>
          <w:sz w:val="18"/>
          <w:szCs w:val="26"/>
        </w:rPr>
      </w:pPr>
    </w:p>
    <w:p w:rsidR="00530812" w:rsidRPr="009868F5" w:rsidRDefault="00530812" w:rsidP="00530812">
      <w:pPr>
        <w:numPr>
          <w:ilvl w:val="2"/>
          <w:numId w:val="19"/>
        </w:numPr>
        <w:autoSpaceDE w:val="0"/>
        <w:autoSpaceDN w:val="0"/>
        <w:adjustRightInd w:val="0"/>
        <w:ind w:left="426" w:hanging="426"/>
        <w:jc w:val="both"/>
        <w:rPr>
          <w:sz w:val="26"/>
          <w:szCs w:val="26"/>
        </w:rPr>
      </w:pPr>
      <w:r w:rsidRPr="009868F5">
        <w:rPr>
          <w:sz w:val="26"/>
          <w:szCs w:val="26"/>
        </w:rPr>
        <w:t xml:space="preserve">Uruchamianie środków budżetowych określonych uchwałą budżetową następuje </w:t>
      </w:r>
      <w:r w:rsidR="00FF03FD" w:rsidRPr="009868F5">
        <w:rPr>
          <w:sz w:val="26"/>
          <w:szCs w:val="26"/>
        </w:rPr>
        <w:br/>
      </w:r>
      <w:r w:rsidRPr="009868F5">
        <w:rPr>
          <w:sz w:val="26"/>
          <w:szCs w:val="26"/>
        </w:rPr>
        <w:t>w drodze przekazywania środków pieniężnych z rachunku bankowego budżetu Województwa na rachunki bieżące jednostek budżetowych oraz poprzez realizację planu finansowego Urzędu Marszałkowskiego.</w:t>
      </w:r>
    </w:p>
    <w:p w:rsidR="00530812" w:rsidRPr="009868F5" w:rsidRDefault="00530812" w:rsidP="00530812">
      <w:pPr>
        <w:numPr>
          <w:ilvl w:val="2"/>
          <w:numId w:val="19"/>
        </w:numPr>
        <w:autoSpaceDE w:val="0"/>
        <w:autoSpaceDN w:val="0"/>
        <w:adjustRightInd w:val="0"/>
        <w:ind w:left="426" w:hanging="426"/>
        <w:jc w:val="both"/>
        <w:rPr>
          <w:sz w:val="26"/>
          <w:szCs w:val="26"/>
        </w:rPr>
      </w:pPr>
      <w:r w:rsidRPr="009868F5">
        <w:rPr>
          <w:sz w:val="26"/>
          <w:szCs w:val="26"/>
        </w:rPr>
        <w:t xml:space="preserve">Środki pieniężne przekazywane są sukcesywnie po uzyskaniu wpływów </w:t>
      </w:r>
      <w:r w:rsidRPr="009868F5">
        <w:rPr>
          <w:sz w:val="26"/>
          <w:szCs w:val="26"/>
        </w:rPr>
        <w:br/>
        <w:t xml:space="preserve">do budżetu, zgodnie z zapotrzebowaniem jednostek (określonym odrębnie </w:t>
      </w:r>
      <w:r w:rsidRPr="009868F5">
        <w:rPr>
          <w:sz w:val="26"/>
          <w:szCs w:val="26"/>
        </w:rPr>
        <w:br/>
        <w:t>w odniesieniu do zadań bieżących i zadań majątkowych), w granicach kwot określonych w ich planie finansowym, z uwzględnieniem planowanych przeniesień.</w:t>
      </w:r>
    </w:p>
    <w:p w:rsidR="00530812" w:rsidRPr="009868F5" w:rsidRDefault="00530812" w:rsidP="00530812">
      <w:pPr>
        <w:numPr>
          <w:ilvl w:val="2"/>
          <w:numId w:val="19"/>
        </w:numPr>
        <w:autoSpaceDE w:val="0"/>
        <w:autoSpaceDN w:val="0"/>
        <w:adjustRightInd w:val="0"/>
        <w:ind w:left="426" w:hanging="426"/>
        <w:jc w:val="both"/>
        <w:rPr>
          <w:sz w:val="26"/>
          <w:szCs w:val="26"/>
        </w:rPr>
      </w:pPr>
      <w:r w:rsidRPr="009868F5">
        <w:rPr>
          <w:sz w:val="26"/>
          <w:szCs w:val="26"/>
        </w:rPr>
        <w:t>Jednostki przeznaczają otrzymane środki budżetowe na pokrycie własnych wydatków określonych planem finansowym, bez prawa ich dalszego przekazywania, z zastrzeżeniem ust. 4.</w:t>
      </w:r>
    </w:p>
    <w:p w:rsidR="00530812" w:rsidRPr="009868F5" w:rsidRDefault="00530812" w:rsidP="00530812">
      <w:pPr>
        <w:numPr>
          <w:ilvl w:val="2"/>
          <w:numId w:val="19"/>
        </w:numPr>
        <w:autoSpaceDE w:val="0"/>
        <w:autoSpaceDN w:val="0"/>
        <w:adjustRightInd w:val="0"/>
        <w:ind w:left="426" w:hanging="426"/>
        <w:jc w:val="both"/>
        <w:rPr>
          <w:sz w:val="26"/>
          <w:szCs w:val="26"/>
        </w:rPr>
      </w:pPr>
      <w:r w:rsidRPr="009868F5">
        <w:rPr>
          <w:sz w:val="26"/>
          <w:szCs w:val="26"/>
        </w:rPr>
        <w:t>Urząd Marszałkowski, jako jednostka budżetowa</w:t>
      </w:r>
      <w:r w:rsidR="00BC5AE0">
        <w:rPr>
          <w:sz w:val="26"/>
          <w:szCs w:val="26"/>
        </w:rPr>
        <w:t xml:space="preserve"> i</w:t>
      </w:r>
      <w:r w:rsidRPr="009868F5">
        <w:rPr>
          <w:sz w:val="26"/>
          <w:szCs w:val="26"/>
        </w:rPr>
        <w:t xml:space="preserve"> Wojewódzki Urząd Pracy przekazują dotacje ujęte w ich planach finansowych.</w:t>
      </w:r>
    </w:p>
    <w:p w:rsidR="00530812" w:rsidRPr="009868F5" w:rsidRDefault="00530812" w:rsidP="00530812">
      <w:pPr>
        <w:numPr>
          <w:ilvl w:val="2"/>
          <w:numId w:val="19"/>
        </w:numPr>
        <w:autoSpaceDE w:val="0"/>
        <w:autoSpaceDN w:val="0"/>
        <w:adjustRightInd w:val="0"/>
        <w:ind w:left="426" w:hanging="426"/>
        <w:jc w:val="both"/>
        <w:rPr>
          <w:sz w:val="26"/>
          <w:szCs w:val="26"/>
        </w:rPr>
      </w:pPr>
      <w:r w:rsidRPr="009868F5">
        <w:rPr>
          <w:sz w:val="26"/>
          <w:szCs w:val="26"/>
        </w:rPr>
        <w:t xml:space="preserve">Jednostki budżetowe z wyłączeniem jednostek oświaty otrzymują środki pieniężne w terminach i kwotach wynikających z zapotrzebowania w ramach obowiązujących planów finansowych. </w:t>
      </w:r>
    </w:p>
    <w:p w:rsidR="00530812" w:rsidRPr="009868F5" w:rsidRDefault="00530812" w:rsidP="00530812">
      <w:pPr>
        <w:numPr>
          <w:ilvl w:val="2"/>
          <w:numId w:val="19"/>
        </w:numPr>
        <w:autoSpaceDE w:val="0"/>
        <w:autoSpaceDN w:val="0"/>
        <w:adjustRightInd w:val="0"/>
        <w:ind w:left="426" w:hanging="426"/>
        <w:jc w:val="both"/>
        <w:rPr>
          <w:sz w:val="26"/>
          <w:szCs w:val="26"/>
        </w:rPr>
      </w:pPr>
      <w:r w:rsidRPr="009868F5">
        <w:rPr>
          <w:sz w:val="26"/>
          <w:szCs w:val="26"/>
        </w:rPr>
        <w:t xml:space="preserve">Środki na wydatki jednostek oświatowych przekazywane są w terminach do dnia 24-go dnia każdego miesiąca w wysokości wynikającej z zapotrzebowania </w:t>
      </w:r>
      <w:r w:rsidRPr="009868F5">
        <w:rPr>
          <w:sz w:val="26"/>
          <w:szCs w:val="26"/>
        </w:rPr>
        <w:br/>
        <w:t>w ramach obowiązujących planów finansowych.</w:t>
      </w:r>
    </w:p>
    <w:p w:rsidR="00530812" w:rsidRPr="009868F5" w:rsidRDefault="00530812" w:rsidP="00530812">
      <w:pPr>
        <w:numPr>
          <w:ilvl w:val="2"/>
          <w:numId w:val="19"/>
        </w:numPr>
        <w:autoSpaceDE w:val="0"/>
        <w:autoSpaceDN w:val="0"/>
        <w:adjustRightInd w:val="0"/>
        <w:ind w:left="426" w:hanging="426"/>
        <w:jc w:val="both"/>
        <w:rPr>
          <w:sz w:val="26"/>
          <w:szCs w:val="26"/>
        </w:rPr>
      </w:pPr>
      <w:r w:rsidRPr="009868F5">
        <w:rPr>
          <w:sz w:val="26"/>
          <w:szCs w:val="26"/>
        </w:rPr>
        <w:t>Środki przeznaczone na dotacje podmiotowe dla instytucji kultury, dla których samorząd Województwa jest organizatorem lub współorganizatorem, przekazywane są raz w miesiącu w terminie do 20-go dnia miesiąca, z wyjątkiem zadań realizowanych na podstawie porozumień i innych szczególnych umów.</w:t>
      </w:r>
    </w:p>
    <w:p w:rsidR="00530812" w:rsidRPr="009868F5" w:rsidRDefault="00530812" w:rsidP="00530812">
      <w:pPr>
        <w:numPr>
          <w:ilvl w:val="2"/>
          <w:numId w:val="19"/>
        </w:numPr>
        <w:autoSpaceDE w:val="0"/>
        <w:autoSpaceDN w:val="0"/>
        <w:adjustRightInd w:val="0"/>
        <w:ind w:left="426" w:hanging="426"/>
        <w:jc w:val="both"/>
        <w:rPr>
          <w:sz w:val="26"/>
          <w:szCs w:val="26"/>
        </w:rPr>
      </w:pPr>
      <w:r w:rsidRPr="009868F5">
        <w:rPr>
          <w:sz w:val="26"/>
          <w:szCs w:val="26"/>
        </w:rPr>
        <w:t xml:space="preserve">W szczególnych przypadkach środki na wydatki jednostek oświaty oraz środki przeznaczone na dotacje podmiotowe dla instytucji kultury mogą być przekazywane w innych terminach niż wymienione w pkt 6 i pkt 7, na podstawie uzasadnionego pisemnego zapotrzebowania właściwej merytorycznie komórki </w:t>
      </w:r>
      <w:r w:rsidRPr="009868F5">
        <w:rPr>
          <w:sz w:val="26"/>
          <w:szCs w:val="26"/>
        </w:rPr>
        <w:br/>
        <w:t>i przekazanego do Departamentu Budżetu i Finansów nie później niż 2 dni robocze przed terminem wskazanym w zapotrzebowaniu.</w:t>
      </w:r>
    </w:p>
    <w:p w:rsidR="00530812" w:rsidRPr="009868F5" w:rsidRDefault="00530812" w:rsidP="00530812">
      <w:pPr>
        <w:numPr>
          <w:ilvl w:val="2"/>
          <w:numId w:val="19"/>
        </w:numPr>
        <w:autoSpaceDE w:val="0"/>
        <w:autoSpaceDN w:val="0"/>
        <w:adjustRightInd w:val="0"/>
        <w:ind w:left="426" w:hanging="426"/>
        <w:jc w:val="both"/>
        <w:rPr>
          <w:sz w:val="26"/>
          <w:szCs w:val="26"/>
        </w:rPr>
      </w:pPr>
      <w:r w:rsidRPr="009868F5">
        <w:rPr>
          <w:sz w:val="26"/>
          <w:szCs w:val="26"/>
        </w:rPr>
        <w:t>Środki finansowe pochodzące z dotacji celowych z budżetu państwa przekazywane są jednostkom niezwłocznie po wpływie dotacji na rachunek budżetu Województwa, w granicach obowiązującego ich planu finansowego.</w:t>
      </w:r>
    </w:p>
    <w:p w:rsidR="00530812" w:rsidRPr="009868F5" w:rsidRDefault="00530812" w:rsidP="00530812">
      <w:pPr>
        <w:numPr>
          <w:ilvl w:val="2"/>
          <w:numId w:val="19"/>
        </w:numPr>
        <w:autoSpaceDE w:val="0"/>
        <w:autoSpaceDN w:val="0"/>
        <w:adjustRightInd w:val="0"/>
        <w:ind w:left="426" w:hanging="426"/>
        <w:jc w:val="both"/>
        <w:rPr>
          <w:sz w:val="26"/>
          <w:szCs w:val="26"/>
        </w:rPr>
      </w:pPr>
      <w:r w:rsidRPr="009868F5">
        <w:rPr>
          <w:sz w:val="26"/>
          <w:szCs w:val="26"/>
        </w:rPr>
        <w:t xml:space="preserve">W przypadku zagrożenia terminowej realizacji zadania ujętego w budżecie Województwa finansowanego z dotacji celowej z budżetu państwa Zarząd Województwa może wyrazić zgodę na finansowanie zadania ze środków własnych Województwa do czasu wpływu dotacji celowej z budżetu państwa </w:t>
      </w:r>
      <w:r w:rsidRPr="009868F5">
        <w:rPr>
          <w:sz w:val="26"/>
          <w:szCs w:val="26"/>
        </w:rPr>
        <w:br/>
        <w:t xml:space="preserve">na rachunek budżetu Województwa. Wniosek do Zarządu Województwa przygotowuje odpowiednio właściwa dla realizowanego zadania jednostka </w:t>
      </w:r>
      <w:r w:rsidRPr="009868F5">
        <w:rPr>
          <w:sz w:val="26"/>
          <w:szCs w:val="26"/>
        </w:rPr>
        <w:br/>
        <w:t xml:space="preserve">za pośrednictwem właściwej merytorycznie komórki organizacyjnej Urzędu </w:t>
      </w:r>
      <w:r w:rsidRPr="009868F5">
        <w:rPr>
          <w:sz w:val="26"/>
          <w:szCs w:val="26"/>
        </w:rPr>
        <w:br/>
        <w:t>lub właściwa merytorycznie komórka organizacyjna Urzędu.</w:t>
      </w:r>
    </w:p>
    <w:p w:rsidR="00530812" w:rsidRDefault="00530812" w:rsidP="00530812">
      <w:pPr>
        <w:numPr>
          <w:ilvl w:val="2"/>
          <w:numId w:val="19"/>
        </w:numPr>
        <w:autoSpaceDE w:val="0"/>
        <w:autoSpaceDN w:val="0"/>
        <w:adjustRightInd w:val="0"/>
        <w:ind w:left="426" w:hanging="426"/>
        <w:jc w:val="both"/>
        <w:rPr>
          <w:sz w:val="26"/>
          <w:szCs w:val="26"/>
        </w:rPr>
      </w:pPr>
      <w:r w:rsidRPr="009868F5">
        <w:rPr>
          <w:sz w:val="26"/>
          <w:szCs w:val="26"/>
        </w:rPr>
        <w:t xml:space="preserve">Środki pochodzące z dotacji celowej z budżetu państwa przekazane do realizacji zadań jednostkom budżetowym, </w:t>
      </w:r>
      <w:proofErr w:type="gramStart"/>
      <w:r w:rsidRPr="009868F5">
        <w:rPr>
          <w:sz w:val="26"/>
          <w:szCs w:val="26"/>
        </w:rPr>
        <w:t>nie wykorzystane</w:t>
      </w:r>
      <w:proofErr w:type="gramEnd"/>
      <w:r w:rsidRPr="009868F5">
        <w:rPr>
          <w:sz w:val="26"/>
          <w:szCs w:val="26"/>
        </w:rPr>
        <w:t xml:space="preserve"> do 31 grudnia roku </w:t>
      </w:r>
      <w:r w:rsidRPr="009868F5">
        <w:rPr>
          <w:sz w:val="26"/>
          <w:szCs w:val="26"/>
        </w:rPr>
        <w:lastRenderedPageBreak/>
        <w:t xml:space="preserve">budżetowego, podlegają zwrotowi do budżetu Województwa w części, w jakiej zadanie nie zostało wykonane w terminie do 5 stycznia roku następującego </w:t>
      </w:r>
      <w:r w:rsidRPr="009868F5">
        <w:rPr>
          <w:sz w:val="26"/>
          <w:szCs w:val="26"/>
        </w:rPr>
        <w:br/>
        <w:t>po roku budżetowym. Zwroty środków dotacji pomniejszają wykonanie wydatków roku budżetowego.</w:t>
      </w:r>
    </w:p>
    <w:p w:rsidR="00607328" w:rsidRPr="00607328" w:rsidRDefault="00607328" w:rsidP="007E0335">
      <w:pPr>
        <w:numPr>
          <w:ilvl w:val="2"/>
          <w:numId w:val="19"/>
        </w:numPr>
        <w:autoSpaceDE w:val="0"/>
        <w:autoSpaceDN w:val="0"/>
        <w:adjustRightInd w:val="0"/>
        <w:ind w:left="426" w:hanging="426"/>
        <w:jc w:val="both"/>
        <w:rPr>
          <w:sz w:val="26"/>
          <w:szCs w:val="26"/>
        </w:rPr>
      </w:pPr>
      <w:r w:rsidRPr="00607328">
        <w:rPr>
          <w:sz w:val="26"/>
          <w:szCs w:val="26"/>
        </w:rPr>
        <w:t>Uruchamianie środków związanych z realizacją programów, projektów realizowanych z udziałem środków UE i innych środków pochodzących ze źródeł zagranicznych niepodlegających zwrotowi oraz środków dotacji z budżetu państwa odbywa się zgodnie z zasadami określonymi w Zarządzeniu Marszałka w sprawie Instrukcji obiegu, kontroli i archiwizowania dokumentów finansowo-księgowych w</w:t>
      </w:r>
      <w:r>
        <w:rPr>
          <w:sz w:val="26"/>
          <w:szCs w:val="26"/>
        </w:rPr>
        <w:t> </w:t>
      </w:r>
      <w:r w:rsidRPr="00607328">
        <w:rPr>
          <w:sz w:val="26"/>
          <w:szCs w:val="26"/>
        </w:rPr>
        <w:t>Urzędzie Marszałkowskim.</w:t>
      </w:r>
      <w:r>
        <w:rPr>
          <w:sz w:val="26"/>
          <w:szCs w:val="26"/>
        </w:rPr>
        <w:t xml:space="preserve"> </w:t>
      </w:r>
      <w:r w:rsidRPr="00607328">
        <w:rPr>
          <w:sz w:val="26"/>
          <w:szCs w:val="26"/>
        </w:rPr>
        <w:t>W zakresie środków RPO WŚ 2014-2020 mają zastosowanie również przepisy Instrukcji Wykonawczej Instytucji Zarządzającej oraz Instytucji Certyfikującej Regionalny Program Operacyjny Województwa Świętokrzyskiego 2014-2020.</w:t>
      </w:r>
    </w:p>
    <w:p w:rsidR="00A4073D" w:rsidRPr="009868F5" w:rsidRDefault="00A4073D" w:rsidP="00530812">
      <w:pPr>
        <w:autoSpaceDE w:val="0"/>
        <w:autoSpaceDN w:val="0"/>
        <w:adjustRightInd w:val="0"/>
        <w:jc w:val="both"/>
        <w:rPr>
          <w:b/>
          <w:bCs/>
          <w:sz w:val="26"/>
          <w:szCs w:val="26"/>
        </w:rPr>
      </w:pPr>
    </w:p>
    <w:p w:rsidR="00530812" w:rsidRPr="009868F5" w:rsidRDefault="00530812" w:rsidP="00530812">
      <w:pPr>
        <w:autoSpaceDE w:val="0"/>
        <w:autoSpaceDN w:val="0"/>
        <w:adjustRightInd w:val="0"/>
        <w:jc w:val="both"/>
        <w:rPr>
          <w:b/>
          <w:bCs/>
          <w:sz w:val="26"/>
          <w:szCs w:val="26"/>
        </w:rPr>
      </w:pPr>
      <w:r w:rsidRPr="009868F5">
        <w:rPr>
          <w:b/>
          <w:bCs/>
          <w:sz w:val="26"/>
          <w:szCs w:val="26"/>
        </w:rPr>
        <w:t>B. Wydatki budżetu Województwa.</w:t>
      </w:r>
    </w:p>
    <w:p w:rsidR="00530812" w:rsidRPr="009868F5" w:rsidRDefault="00530812" w:rsidP="00530812">
      <w:pPr>
        <w:autoSpaceDE w:val="0"/>
        <w:autoSpaceDN w:val="0"/>
        <w:adjustRightInd w:val="0"/>
        <w:jc w:val="both"/>
        <w:rPr>
          <w:b/>
          <w:bCs/>
          <w:sz w:val="26"/>
          <w:szCs w:val="26"/>
        </w:rPr>
      </w:pPr>
    </w:p>
    <w:p w:rsidR="00530812" w:rsidRPr="00F755F2" w:rsidRDefault="00530812" w:rsidP="00530812">
      <w:pPr>
        <w:numPr>
          <w:ilvl w:val="2"/>
          <w:numId w:val="20"/>
        </w:numPr>
        <w:autoSpaceDE w:val="0"/>
        <w:autoSpaceDN w:val="0"/>
        <w:adjustRightInd w:val="0"/>
        <w:ind w:left="426" w:hanging="430"/>
        <w:jc w:val="both"/>
        <w:rPr>
          <w:sz w:val="26"/>
          <w:szCs w:val="26"/>
        </w:rPr>
      </w:pPr>
      <w:r w:rsidRPr="00F755F2">
        <w:rPr>
          <w:sz w:val="26"/>
          <w:szCs w:val="26"/>
        </w:rPr>
        <w:t>Zaciąganie zobowiązań i ponoszenie wydatków ze środków budżetu Województwa w danym roku budżetowym może następować tylko na cele i w wysokości ustalonej w planie finansowym jednostki budżetowej.</w:t>
      </w:r>
    </w:p>
    <w:p w:rsidR="00530812" w:rsidRPr="00F755F2" w:rsidRDefault="00530812" w:rsidP="00530812">
      <w:pPr>
        <w:numPr>
          <w:ilvl w:val="2"/>
          <w:numId w:val="20"/>
        </w:numPr>
        <w:autoSpaceDE w:val="0"/>
        <w:autoSpaceDN w:val="0"/>
        <w:adjustRightInd w:val="0"/>
        <w:ind w:left="426" w:hanging="430"/>
        <w:jc w:val="both"/>
        <w:rPr>
          <w:sz w:val="26"/>
          <w:szCs w:val="26"/>
        </w:rPr>
      </w:pPr>
      <w:r w:rsidRPr="00F755F2">
        <w:rPr>
          <w:sz w:val="26"/>
          <w:szCs w:val="26"/>
        </w:rPr>
        <w:t>Wydatki jednostek budżetowych dokonywane są w sposób celowy i oszczędny, z zachowaniem zasad uzyskania najlepszych efektów z poniesionych nakładów oraz optymalnego doboru metod i środków służących osiągnięciu założonych celów –</w:t>
      </w:r>
      <w:r w:rsidR="00ED4039" w:rsidRPr="00F755F2">
        <w:rPr>
          <w:sz w:val="26"/>
          <w:szCs w:val="26"/>
        </w:rPr>
        <w:t xml:space="preserve"> </w:t>
      </w:r>
      <w:r w:rsidRPr="00F755F2">
        <w:rPr>
          <w:sz w:val="26"/>
          <w:szCs w:val="26"/>
        </w:rPr>
        <w:t>z</w:t>
      </w:r>
      <w:r w:rsidR="00F755F2">
        <w:rPr>
          <w:sz w:val="26"/>
          <w:szCs w:val="26"/>
        </w:rPr>
        <w:t> </w:t>
      </w:r>
      <w:r w:rsidRPr="00F755F2">
        <w:rPr>
          <w:sz w:val="26"/>
          <w:szCs w:val="26"/>
        </w:rPr>
        <w:t>zastosowaniem wewnętrznych regulacji określających zasady udzielania zamówień publicznych.</w:t>
      </w:r>
    </w:p>
    <w:p w:rsidR="00530812" w:rsidRPr="00F755F2" w:rsidRDefault="00530812" w:rsidP="00530812">
      <w:pPr>
        <w:numPr>
          <w:ilvl w:val="2"/>
          <w:numId w:val="20"/>
        </w:numPr>
        <w:autoSpaceDE w:val="0"/>
        <w:autoSpaceDN w:val="0"/>
        <w:adjustRightInd w:val="0"/>
        <w:ind w:left="426" w:hanging="430"/>
        <w:jc w:val="both"/>
        <w:rPr>
          <w:sz w:val="26"/>
          <w:szCs w:val="26"/>
        </w:rPr>
      </w:pPr>
      <w:r w:rsidRPr="00F755F2">
        <w:rPr>
          <w:sz w:val="26"/>
          <w:szCs w:val="26"/>
        </w:rPr>
        <w:t>Wydatki jednostek budżetowych dokonywane są zgodnie z przepisami dotyczącymi poszczególnych rodzajów wydatków.</w:t>
      </w:r>
    </w:p>
    <w:p w:rsidR="00530812" w:rsidRPr="00F755F2" w:rsidRDefault="00530812" w:rsidP="00530812">
      <w:pPr>
        <w:numPr>
          <w:ilvl w:val="2"/>
          <w:numId w:val="20"/>
        </w:numPr>
        <w:autoSpaceDE w:val="0"/>
        <w:autoSpaceDN w:val="0"/>
        <w:adjustRightInd w:val="0"/>
        <w:ind w:left="426" w:hanging="430"/>
        <w:jc w:val="both"/>
        <w:rPr>
          <w:sz w:val="26"/>
          <w:szCs w:val="26"/>
        </w:rPr>
      </w:pPr>
      <w:r w:rsidRPr="00F755F2">
        <w:rPr>
          <w:sz w:val="26"/>
          <w:szCs w:val="26"/>
        </w:rPr>
        <w:t>Kierownicy jednostek budżetowych:</w:t>
      </w:r>
    </w:p>
    <w:p w:rsidR="00530812" w:rsidRPr="00F755F2" w:rsidRDefault="00530812" w:rsidP="00A4073D">
      <w:pPr>
        <w:pStyle w:val="Akapitzlist"/>
        <w:numPr>
          <w:ilvl w:val="1"/>
          <w:numId w:val="9"/>
        </w:numPr>
        <w:autoSpaceDE w:val="0"/>
        <w:autoSpaceDN w:val="0"/>
        <w:adjustRightInd w:val="0"/>
        <w:ind w:left="700"/>
        <w:jc w:val="both"/>
        <w:rPr>
          <w:sz w:val="26"/>
          <w:szCs w:val="26"/>
        </w:rPr>
      </w:pPr>
      <w:proofErr w:type="gramStart"/>
      <w:r w:rsidRPr="00F755F2">
        <w:rPr>
          <w:sz w:val="26"/>
          <w:szCs w:val="26"/>
        </w:rPr>
        <w:t>prowadzą</w:t>
      </w:r>
      <w:proofErr w:type="gramEnd"/>
      <w:r w:rsidRPr="00F755F2">
        <w:rPr>
          <w:sz w:val="26"/>
          <w:szCs w:val="26"/>
        </w:rPr>
        <w:t xml:space="preserve"> ewidencję wydatków uwzględniając klasyfikację paragrafów wydatków, określoną w przepisach o klasyfikacji dochodów, wydatków, przychodów i rozchodów oraz środków pochodzących ze źródeł zagranicznych, umożliwiającą ustalenie wielkości zaangażowania środków, zaciągniętych zobowiązań i wysokości poniesionych wydatków oraz ich zgodności z planem finansowym wg poszczególnych przedsięwzięć wieloletnich ujętych w uchwale w sprawie wieloletniej prognozy finansowej oraz zadań inwestycyjnych jednorocznych, z zastosowaniem symboli i nazw określonych przez Departament Budżetu i Finansów Urzędu Marszałkowskiego,</w:t>
      </w:r>
    </w:p>
    <w:p w:rsidR="00530812" w:rsidRPr="00F755F2" w:rsidRDefault="00530812" w:rsidP="00A4073D">
      <w:pPr>
        <w:pStyle w:val="Akapitzlist"/>
        <w:numPr>
          <w:ilvl w:val="1"/>
          <w:numId w:val="19"/>
        </w:numPr>
        <w:autoSpaceDE w:val="0"/>
        <w:autoSpaceDN w:val="0"/>
        <w:adjustRightInd w:val="0"/>
        <w:ind w:left="757"/>
        <w:jc w:val="both"/>
        <w:rPr>
          <w:sz w:val="26"/>
          <w:szCs w:val="26"/>
        </w:rPr>
      </w:pPr>
      <w:proofErr w:type="gramStart"/>
      <w:r w:rsidRPr="00F755F2">
        <w:rPr>
          <w:spacing w:val="-4"/>
          <w:sz w:val="26"/>
          <w:szCs w:val="26"/>
        </w:rPr>
        <w:t>prowadzą</w:t>
      </w:r>
      <w:proofErr w:type="gramEnd"/>
      <w:r w:rsidRPr="00F755F2">
        <w:rPr>
          <w:spacing w:val="-4"/>
          <w:sz w:val="26"/>
          <w:szCs w:val="26"/>
        </w:rPr>
        <w:t xml:space="preserve"> pozabilansową ewidencję zaangażowania wydatków z uwzględnieniem </w:t>
      </w:r>
      <w:r w:rsidRPr="00F755F2">
        <w:rPr>
          <w:sz w:val="26"/>
          <w:szCs w:val="26"/>
        </w:rPr>
        <w:t>następujących zasad i w zakresie, który daną jednostkę dotyczy:</w:t>
      </w:r>
    </w:p>
    <w:p w:rsidR="00530812" w:rsidRPr="00F755F2" w:rsidRDefault="00530812" w:rsidP="00530812">
      <w:pPr>
        <w:numPr>
          <w:ilvl w:val="0"/>
          <w:numId w:val="23"/>
        </w:numPr>
        <w:autoSpaceDE w:val="0"/>
        <w:autoSpaceDN w:val="0"/>
        <w:adjustRightInd w:val="0"/>
        <w:ind w:left="1134"/>
        <w:jc w:val="both"/>
        <w:rPr>
          <w:sz w:val="26"/>
          <w:szCs w:val="26"/>
        </w:rPr>
      </w:pPr>
      <w:proofErr w:type="gramStart"/>
      <w:r w:rsidRPr="00F755F2">
        <w:rPr>
          <w:sz w:val="26"/>
          <w:szCs w:val="26"/>
        </w:rPr>
        <w:t>ustala</w:t>
      </w:r>
      <w:proofErr w:type="gramEnd"/>
      <w:r w:rsidRPr="00F755F2">
        <w:rPr>
          <w:sz w:val="26"/>
          <w:szCs w:val="26"/>
        </w:rPr>
        <w:t xml:space="preserve"> się zaangażowanie rachunkowe na początku roku dla następujących wydatków stałych objętyc</w:t>
      </w:r>
      <w:r w:rsidR="00232B56" w:rsidRPr="00F755F2">
        <w:rPr>
          <w:sz w:val="26"/>
          <w:szCs w:val="26"/>
        </w:rPr>
        <w:t>h planem finansowym za cały rok.</w:t>
      </w:r>
      <w:r w:rsidRPr="00F755F2">
        <w:rPr>
          <w:sz w:val="26"/>
          <w:szCs w:val="26"/>
        </w:rPr>
        <w:t xml:space="preserve"> </w:t>
      </w:r>
    </w:p>
    <w:p w:rsidR="00232B56" w:rsidRPr="00F755F2" w:rsidRDefault="00232B56" w:rsidP="00232B56">
      <w:pPr>
        <w:autoSpaceDE w:val="0"/>
        <w:autoSpaceDN w:val="0"/>
        <w:adjustRightInd w:val="0"/>
        <w:ind w:left="1134"/>
        <w:jc w:val="both"/>
        <w:rPr>
          <w:sz w:val="26"/>
          <w:szCs w:val="26"/>
        </w:rPr>
      </w:pPr>
      <w:r w:rsidRPr="00F755F2">
        <w:rPr>
          <w:sz w:val="26"/>
          <w:szCs w:val="26"/>
        </w:rPr>
        <w:t>Wydatkami takimi są w szczególności:</w:t>
      </w:r>
    </w:p>
    <w:p w:rsidR="00530812" w:rsidRPr="007E0335" w:rsidRDefault="00530812" w:rsidP="00530812">
      <w:pPr>
        <w:pStyle w:val="Tekstpodstawowy"/>
        <w:numPr>
          <w:ilvl w:val="1"/>
          <w:numId w:val="23"/>
        </w:numPr>
        <w:jc w:val="both"/>
        <w:rPr>
          <w:rFonts w:ascii="Times New Roman" w:hAnsi="Times New Roman"/>
          <w:sz w:val="26"/>
          <w:szCs w:val="26"/>
        </w:rPr>
      </w:pPr>
      <w:proofErr w:type="gramStart"/>
      <w:r w:rsidRPr="007E0335">
        <w:rPr>
          <w:rFonts w:ascii="Times New Roman" w:hAnsi="Times New Roman"/>
          <w:sz w:val="26"/>
          <w:szCs w:val="26"/>
        </w:rPr>
        <w:t>wynagrodzenia</w:t>
      </w:r>
      <w:proofErr w:type="gramEnd"/>
      <w:r w:rsidRPr="007E0335">
        <w:rPr>
          <w:rFonts w:ascii="Times New Roman" w:hAnsi="Times New Roman"/>
          <w:sz w:val="26"/>
          <w:szCs w:val="26"/>
        </w:rPr>
        <w:t xml:space="preserve"> osobowe pracowników ( § 401..),</w:t>
      </w:r>
    </w:p>
    <w:p w:rsidR="00530812" w:rsidRPr="007E0335" w:rsidRDefault="00530812" w:rsidP="00530812">
      <w:pPr>
        <w:pStyle w:val="Tekstpodstawowy"/>
        <w:numPr>
          <w:ilvl w:val="1"/>
          <w:numId w:val="23"/>
        </w:numPr>
        <w:jc w:val="both"/>
        <w:rPr>
          <w:rFonts w:ascii="Times New Roman" w:hAnsi="Times New Roman"/>
          <w:sz w:val="26"/>
          <w:szCs w:val="26"/>
        </w:rPr>
      </w:pPr>
      <w:proofErr w:type="gramStart"/>
      <w:r w:rsidRPr="007E0335">
        <w:rPr>
          <w:rFonts w:ascii="Times New Roman" w:hAnsi="Times New Roman"/>
          <w:sz w:val="26"/>
          <w:szCs w:val="26"/>
        </w:rPr>
        <w:t>dodatkowe</w:t>
      </w:r>
      <w:proofErr w:type="gramEnd"/>
      <w:r w:rsidRPr="007E0335">
        <w:rPr>
          <w:rFonts w:ascii="Times New Roman" w:hAnsi="Times New Roman"/>
          <w:sz w:val="26"/>
          <w:szCs w:val="26"/>
        </w:rPr>
        <w:t xml:space="preserve"> wynagrodzenia roczne (§ 404..),</w:t>
      </w:r>
    </w:p>
    <w:p w:rsidR="00530812" w:rsidRPr="007E0335" w:rsidRDefault="00530812" w:rsidP="00530812">
      <w:pPr>
        <w:pStyle w:val="Tekstpodstawowy"/>
        <w:numPr>
          <w:ilvl w:val="1"/>
          <w:numId w:val="23"/>
        </w:numPr>
        <w:jc w:val="both"/>
        <w:rPr>
          <w:rFonts w:ascii="Times New Roman" w:hAnsi="Times New Roman"/>
          <w:sz w:val="26"/>
          <w:szCs w:val="26"/>
        </w:rPr>
      </w:pPr>
      <w:proofErr w:type="gramStart"/>
      <w:r w:rsidRPr="007E0335">
        <w:rPr>
          <w:rFonts w:ascii="Times New Roman" w:hAnsi="Times New Roman"/>
          <w:sz w:val="26"/>
          <w:szCs w:val="26"/>
        </w:rPr>
        <w:t>wynagrodzenia</w:t>
      </w:r>
      <w:proofErr w:type="gramEnd"/>
      <w:r w:rsidRPr="007E0335">
        <w:rPr>
          <w:rFonts w:ascii="Times New Roman" w:hAnsi="Times New Roman"/>
          <w:sz w:val="26"/>
          <w:szCs w:val="26"/>
        </w:rPr>
        <w:t xml:space="preserve"> bezosobowe (§ 417..), </w:t>
      </w:r>
    </w:p>
    <w:p w:rsidR="00530812" w:rsidRPr="007E0335" w:rsidRDefault="00530812" w:rsidP="00530812">
      <w:pPr>
        <w:pStyle w:val="Tekstpodstawowy"/>
        <w:numPr>
          <w:ilvl w:val="1"/>
          <w:numId w:val="23"/>
        </w:numPr>
        <w:jc w:val="both"/>
        <w:rPr>
          <w:rFonts w:ascii="Times New Roman" w:hAnsi="Times New Roman"/>
          <w:sz w:val="26"/>
          <w:szCs w:val="26"/>
        </w:rPr>
      </w:pPr>
      <w:proofErr w:type="gramStart"/>
      <w:r w:rsidRPr="007E0335">
        <w:rPr>
          <w:rFonts w:ascii="Times New Roman" w:hAnsi="Times New Roman"/>
          <w:sz w:val="26"/>
          <w:szCs w:val="26"/>
        </w:rPr>
        <w:t>odpisy</w:t>
      </w:r>
      <w:proofErr w:type="gramEnd"/>
      <w:r w:rsidRPr="007E0335">
        <w:rPr>
          <w:rFonts w:ascii="Times New Roman" w:hAnsi="Times New Roman"/>
          <w:sz w:val="26"/>
          <w:szCs w:val="26"/>
        </w:rPr>
        <w:t xml:space="preserve"> na zakładowy fundusz świadczeń socjalnych (§44</w:t>
      </w:r>
      <w:r w:rsidR="00232B56" w:rsidRPr="007E0335">
        <w:rPr>
          <w:rFonts w:ascii="Times New Roman" w:hAnsi="Times New Roman"/>
          <w:sz w:val="26"/>
          <w:szCs w:val="26"/>
        </w:rPr>
        <w:t>4</w:t>
      </w:r>
      <w:r w:rsidR="00B02754">
        <w:rPr>
          <w:rFonts w:ascii="Times New Roman" w:hAnsi="Times New Roman"/>
          <w:sz w:val="26"/>
          <w:szCs w:val="26"/>
        </w:rPr>
        <w:t>…</w:t>
      </w:r>
      <w:r w:rsidRPr="007E0335">
        <w:rPr>
          <w:rFonts w:ascii="Times New Roman" w:hAnsi="Times New Roman"/>
          <w:sz w:val="26"/>
          <w:szCs w:val="26"/>
        </w:rPr>
        <w:t>),</w:t>
      </w:r>
    </w:p>
    <w:p w:rsidR="00530812" w:rsidRPr="007E0335" w:rsidRDefault="00530812" w:rsidP="00530812">
      <w:pPr>
        <w:pStyle w:val="Tekstpodstawowy"/>
        <w:numPr>
          <w:ilvl w:val="1"/>
          <w:numId w:val="23"/>
        </w:numPr>
        <w:jc w:val="both"/>
        <w:rPr>
          <w:rFonts w:ascii="Times New Roman" w:hAnsi="Times New Roman"/>
          <w:sz w:val="26"/>
          <w:szCs w:val="26"/>
        </w:rPr>
      </w:pPr>
      <w:proofErr w:type="gramStart"/>
      <w:r w:rsidRPr="007E0335">
        <w:rPr>
          <w:rFonts w:ascii="Times New Roman" w:hAnsi="Times New Roman"/>
          <w:sz w:val="26"/>
          <w:szCs w:val="26"/>
        </w:rPr>
        <w:t>czynsze</w:t>
      </w:r>
      <w:proofErr w:type="gramEnd"/>
      <w:r w:rsidRPr="007E0335">
        <w:rPr>
          <w:rFonts w:ascii="Times New Roman" w:hAnsi="Times New Roman"/>
          <w:sz w:val="26"/>
          <w:szCs w:val="26"/>
        </w:rPr>
        <w:t xml:space="preserve"> lokalowe (§440..),</w:t>
      </w:r>
    </w:p>
    <w:p w:rsidR="00530812" w:rsidRPr="007E0335" w:rsidRDefault="00530812" w:rsidP="00530812">
      <w:pPr>
        <w:pStyle w:val="Tekstpodstawowy"/>
        <w:numPr>
          <w:ilvl w:val="1"/>
          <w:numId w:val="23"/>
        </w:numPr>
        <w:jc w:val="both"/>
        <w:rPr>
          <w:rFonts w:ascii="Times New Roman" w:hAnsi="Times New Roman"/>
          <w:sz w:val="26"/>
          <w:szCs w:val="26"/>
        </w:rPr>
      </w:pPr>
      <w:proofErr w:type="gramStart"/>
      <w:r w:rsidRPr="007E0335">
        <w:rPr>
          <w:rFonts w:ascii="Times New Roman" w:hAnsi="Times New Roman"/>
          <w:sz w:val="26"/>
          <w:szCs w:val="26"/>
        </w:rPr>
        <w:lastRenderedPageBreak/>
        <w:t>diety</w:t>
      </w:r>
      <w:proofErr w:type="gramEnd"/>
      <w:r w:rsidRPr="007E0335">
        <w:rPr>
          <w:rFonts w:ascii="Times New Roman" w:hAnsi="Times New Roman"/>
          <w:sz w:val="26"/>
          <w:szCs w:val="26"/>
        </w:rPr>
        <w:t xml:space="preserve"> dla radnych sejm</w:t>
      </w:r>
      <w:r w:rsidR="00B02754">
        <w:rPr>
          <w:rFonts w:ascii="Times New Roman" w:hAnsi="Times New Roman"/>
          <w:sz w:val="26"/>
          <w:szCs w:val="26"/>
        </w:rPr>
        <w:t>iku ustalone na cały rok (§ 303…</w:t>
      </w:r>
      <w:r w:rsidRPr="007E0335">
        <w:rPr>
          <w:rFonts w:ascii="Times New Roman" w:hAnsi="Times New Roman"/>
          <w:sz w:val="26"/>
          <w:szCs w:val="26"/>
        </w:rPr>
        <w:t>),</w:t>
      </w:r>
    </w:p>
    <w:p w:rsidR="00530812" w:rsidRPr="007E0335" w:rsidRDefault="00530812" w:rsidP="00530812">
      <w:pPr>
        <w:pStyle w:val="Tekstpodstawowy"/>
        <w:numPr>
          <w:ilvl w:val="1"/>
          <w:numId w:val="23"/>
        </w:numPr>
        <w:jc w:val="both"/>
        <w:rPr>
          <w:rFonts w:ascii="Times New Roman" w:hAnsi="Times New Roman"/>
          <w:sz w:val="26"/>
          <w:szCs w:val="26"/>
        </w:rPr>
      </w:pPr>
      <w:proofErr w:type="gramStart"/>
      <w:r w:rsidRPr="007E0335">
        <w:rPr>
          <w:rFonts w:ascii="Times New Roman" w:hAnsi="Times New Roman"/>
          <w:sz w:val="26"/>
          <w:szCs w:val="26"/>
        </w:rPr>
        <w:t>dotacje</w:t>
      </w:r>
      <w:proofErr w:type="gramEnd"/>
      <w:r w:rsidRPr="007E0335">
        <w:rPr>
          <w:rFonts w:ascii="Times New Roman" w:hAnsi="Times New Roman"/>
          <w:sz w:val="26"/>
          <w:szCs w:val="26"/>
        </w:rPr>
        <w:t xml:space="preserve"> podmiotowe dla instytucji kultury ustalone na ca</w:t>
      </w:r>
      <w:r w:rsidR="00B02754">
        <w:rPr>
          <w:rFonts w:ascii="Times New Roman" w:hAnsi="Times New Roman"/>
          <w:sz w:val="26"/>
          <w:szCs w:val="26"/>
        </w:rPr>
        <w:t>ły bieżący rok budżetowy  (§248…</w:t>
      </w:r>
      <w:r w:rsidRPr="007E0335">
        <w:rPr>
          <w:rFonts w:ascii="Times New Roman" w:hAnsi="Times New Roman"/>
          <w:sz w:val="26"/>
          <w:szCs w:val="26"/>
        </w:rPr>
        <w:t>),</w:t>
      </w:r>
    </w:p>
    <w:p w:rsidR="00530812" w:rsidRPr="007E0335" w:rsidRDefault="00232B56" w:rsidP="00530812">
      <w:pPr>
        <w:pStyle w:val="Tekstpodstawowy"/>
        <w:numPr>
          <w:ilvl w:val="1"/>
          <w:numId w:val="23"/>
        </w:numPr>
        <w:jc w:val="both"/>
        <w:rPr>
          <w:rFonts w:ascii="Times New Roman" w:hAnsi="Times New Roman"/>
          <w:sz w:val="26"/>
          <w:szCs w:val="26"/>
        </w:rPr>
      </w:pPr>
      <w:proofErr w:type="gramStart"/>
      <w:r w:rsidRPr="007E0335">
        <w:rPr>
          <w:rFonts w:ascii="Times New Roman" w:hAnsi="Times New Roman"/>
          <w:sz w:val="26"/>
          <w:szCs w:val="26"/>
        </w:rPr>
        <w:t>dotacje</w:t>
      </w:r>
      <w:proofErr w:type="gramEnd"/>
      <w:r w:rsidRPr="007E0335">
        <w:rPr>
          <w:rFonts w:ascii="Times New Roman" w:hAnsi="Times New Roman"/>
          <w:sz w:val="26"/>
          <w:szCs w:val="26"/>
        </w:rPr>
        <w:t xml:space="preserve"> podmiotowe, dotacje przedmiotowe i dotacje celowe, wg umów zawartych na okres całego roku budżetowego.</w:t>
      </w:r>
    </w:p>
    <w:p w:rsidR="00530812" w:rsidRPr="009868F5" w:rsidRDefault="00530812" w:rsidP="00530812">
      <w:pPr>
        <w:numPr>
          <w:ilvl w:val="0"/>
          <w:numId w:val="23"/>
        </w:numPr>
        <w:autoSpaceDE w:val="0"/>
        <w:autoSpaceDN w:val="0"/>
        <w:adjustRightInd w:val="0"/>
        <w:ind w:left="1134"/>
        <w:jc w:val="both"/>
        <w:rPr>
          <w:sz w:val="26"/>
          <w:szCs w:val="26"/>
        </w:rPr>
      </w:pPr>
      <w:proofErr w:type="gramStart"/>
      <w:r w:rsidRPr="00F755F2">
        <w:rPr>
          <w:sz w:val="26"/>
          <w:szCs w:val="26"/>
        </w:rPr>
        <w:t>zaangażowanie</w:t>
      </w:r>
      <w:proofErr w:type="gramEnd"/>
      <w:r w:rsidRPr="00F755F2">
        <w:rPr>
          <w:sz w:val="26"/>
          <w:szCs w:val="26"/>
        </w:rPr>
        <w:t xml:space="preserve"> wydatków wynikające</w:t>
      </w:r>
      <w:r w:rsidRPr="009868F5">
        <w:rPr>
          <w:sz w:val="26"/>
          <w:szCs w:val="26"/>
        </w:rPr>
        <w:t xml:space="preserve"> z wartości umów zawartych w wyniku przeprowadzenia postępowania w trybie ustawy Prawo zamówień publicznych, ujmuje się </w:t>
      </w:r>
      <w:r w:rsidR="00F2477E" w:rsidRPr="009868F5">
        <w:rPr>
          <w:sz w:val="26"/>
          <w:szCs w:val="26"/>
        </w:rPr>
        <w:t>na bieżąco, każdorazowo po</w:t>
      </w:r>
      <w:r w:rsidRPr="009868F5">
        <w:rPr>
          <w:sz w:val="26"/>
          <w:szCs w:val="26"/>
        </w:rPr>
        <w:t xml:space="preserve"> podpisani</w:t>
      </w:r>
      <w:r w:rsidR="00F2477E" w:rsidRPr="009868F5">
        <w:rPr>
          <w:sz w:val="26"/>
          <w:szCs w:val="26"/>
        </w:rPr>
        <w:t>u</w:t>
      </w:r>
      <w:r w:rsidRPr="009868F5">
        <w:rPr>
          <w:sz w:val="26"/>
          <w:szCs w:val="26"/>
        </w:rPr>
        <w:t xml:space="preserve"> umowy na dostawę materiałów lub usług,</w:t>
      </w:r>
    </w:p>
    <w:p w:rsidR="00530812" w:rsidRPr="009868F5" w:rsidRDefault="00530812" w:rsidP="00530812">
      <w:pPr>
        <w:numPr>
          <w:ilvl w:val="0"/>
          <w:numId w:val="23"/>
        </w:numPr>
        <w:autoSpaceDE w:val="0"/>
        <w:autoSpaceDN w:val="0"/>
        <w:adjustRightInd w:val="0"/>
        <w:ind w:left="1134"/>
        <w:jc w:val="both"/>
        <w:rPr>
          <w:sz w:val="26"/>
          <w:szCs w:val="26"/>
        </w:rPr>
      </w:pPr>
      <w:proofErr w:type="gramStart"/>
      <w:r w:rsidRPr="009868F5">
        <w:rPr>
          <w:sz w:val="26"/>
          <w:szCs w:val="26"/>
        </w:rPr>
        <w:t>zaangażowanie</w:t>
      </w:r>
      <w:proofErr w:type="gramEnd"/>
      <w:r w:rsidRPr="009868F5">
        <w:rPr>
          <w:sz w:val="26"/>
          <w:szCs w:val="26"/>
        </w:rPr>
        <w:t xml:space="preserve"> wydatków z tytułu dotacji z budżetu, ujmuje </w:t>
      </w:r>
      <w:r w:rsidR="006674DF" w:rsidRPr="009868F5">
        <w:rPr>
          <w:sz w:val="26"/>
          <w:szCs w:val="26"/>
        </w:rPr>
        <w:t xml:space="preserve">się na bieżąco, każdorazowo po podpisaniu umowy, porozumienia </w:t>
      </w:r>
      <w:r w:rsidRPr="009868F5">
        <w:rPr>
          <w:sz w:val="26"/>
          <w:szCs w:val="26"/>
        </w:rPr>
        <w:t>o udzieleniu dotacji,</w:t>
      </w:r>
    </w:p>
    <w:p w:rsidR="00530812" w:rsidRPr="009868F5" w:rsidRDefault="00530812" w:rsidP="00530812">
      <w:pPr>
        <w:numPr>
          <w:ilvl w:val="0"/>
          <w:numId w:val="23"/>
        </w:numPr>
        <w:autoSpaceDE w:val="0"/>
        <w:autoSpaceDN w:val="0"/>
        <w:adjustRightInd w:val="0"/>
        <w:ind w:left="1134"/>
        <w:jc w:val="both"/>
        <w:rPr>
          <w:sz w:val="26"/>
          <w:szCs w:val="26"/>
        </w:rPr>
      </w:pPr>
      <w:proofErr w:type="gramStart"/>
      <w:r w:rsidRPr="009868F5">
        <w:rPr>
          <w:sz w:val="26"/>
          <w:szCs w:val="26"/>
        </w:rPr>
        <w:t>do</w:t>
      </w:r>
      <w:proofErr w:type="gramEnd"/>
      <w:r w:rsidRPr="009868F5">
        <w:rPr>
          <w:sz w:val="26"/>
          <w:szCs w:val="26"/>
        </w:rPr>
        <w:t xml:space="preserve"> umów bezterminowych, które nie ustalają kwoty wartości świadczeń, np. umowy dotyczące dostaw energii, wody i odprowadzania ścieków, usług pocztowych i telekomunikacyjnych, zaangażowanie ustalane jest z chwilą powstania zobowiązania, tj. w dacie otrzymania faktury,</w:t>
      </w:r>
    </w:p>
    <w:p w:rsidR="00530812" w:rsidRPr="009868F5" w:rsidRDefault="00530812" w:rsidP="00530812">
      <w:pPr>
        <w:numPr>
          <w:ilvl w:val="0"/>
          <w:numId w:val="23"/>
        </w:numPr>
        <w:autoSpaceDE w:val="0"/>
        <w:autoSpaceDN w:val="0"/>
        <w:adjustRightInd w:val="0"/>
        <w:ind w:left="1134"/>
        <w:jc w:val="both"/>
        <w:rPr>
          <w:sz w:val="26"/>
          <w:szCs w:val="26"/>
        </w:rPr>
      </w:pPr>
      <w:proofErr w:type="gramStart"/>
      <w:r w:rsidRPr="009868F5">
        <w:rPr>
          <w:sz w:val="26"/>
          <w:szCs w:val="26"/>
        </w:rPr>
        <w:t>odnośnie</w:t>
      </w:r>
      <w:proofErr w:type="gramEnd"/>
      <w:r w:rsidRPr="009868F5">
        <w:rPr>
          <w:sz w:val="26"/>
          <w:szCs w:val="26"/>
        </w:rPr>
        <w:t xml:space="preserve"> innych wydatków</w:t>
      </w:r>
      <w:r w:rsidR="00CC0098" w:rsidRPr="009868F5">
        <w:rPr>
          <w:sz w:val="26"/>
          <w:szCs w:val="26"/>
        </w:rPr>
        <w:t>,</w:t>
      </w:r>
      <w:r w:rsidRPr="009868F5">
        <w:rPr>
          <w:sz w:val="26"/>
          <w:szCs w:val="26"/>
        </w:rPr>
        <w:t xml:space="preserve"> takich jak drobne zakupy materiałów i usług, koszty wyjazdów służbowych, opłaty i podatki, wydatków poniesionych </w:t>
      </w:r>
      <w:r w:rsidR="00CC0098" w:rsidRPr="009868F5">
        <w:rPr>
          <w:sz w:val="26"/>
          <w:szCs w:val="26"/>
        </w:rPr>
        <w:br/>
      </w:r>
      <w:r w:rsidRPr="009868F5">
        <w:rPr>
          <w:sz w:val="26"/>
          <w:szCs w:val="26"/>
        </w:rPr>
        <w:t xml:space="preserve">w przypadku wyroków sądowych i zapłaconych odszkodowań, zaangażowanie ujmowane jest równocześnie z </w:t>
      </w:r>
      <w:r w:rsidR="00CC0098" w:rsidRPr="009868F5">
        <w:rPr>
          <w:sz w:val="26"/>
          <w:szCs w:val="26"/>
        </w:rPr>
        <w:t xml:space="preserve">powstaniem zobowiązania, </w:t>
      </w:r>
      <w:r w:rsidRPr="009868F5">
        <w:rPr>
          <w:sz w:val="26"/>
          <w:szCs w:val="26"/>
        </w:rPr>
        <w:t>dokonaniem wydatku,</w:t>
      </w:r>
    </w:p>
    <w:p w:rsidR="00530812" w:rsidRPr="009868F5" w:rsidRDefault="00530812" w:rsidP="00530812">
      <w:pPr>
        <w:numPr>
          <w:ilvl w:val="0"/>
          <w:numId w:val="23"/>
        </w:numPr>
        <w:autoSpaceDE w:val="0"/>
        <w:autoSpaceDN w:val="0"/>
        <w:adjustRightInd w:val="0"/>
        <w:ind w:left="1134"/>
        <w:jc w:val="both"/>
        <w:rPr>
          <w:sz w:val="26"/>
          <w:szCs w:val="26"/>
        </w:rPr>
      </w:pPr>
      <w:proofErr w:type="gramStart"/>
      <w:r w:rsidRPr="009868F5">
        <w:rPr>
          <w:sz w:val="26"/>
          <w:szCs w:val="26"/>
        </w:rPr>
        <w:t>w</w:t>
      </w:r>
      <w:proofErr w:type="gramEnd"/>
      <w:r w:rsidRPr="009868F5">
        <w:rPr>
          <w:sz w:val="26"/>
          <w:szCs w:val="26"/>
        </w:rPr>
        <w:t xml:space="preserve"> przypadku umów wieloletnich o ustalonej wartości, zaangażowanie dzielone jest na zaangażowanie roku bieżącego i zaangażowanie przyszłych lat,</w:t>
      </w:r>
    </w:p>
    <w:p w:rsidR="00530812" w:rsidRPr="009868F5" w:rsidRDefault="00530812" w:rsidP="00530812">
      <w:pPr>
        <w:numPr>
          <w:ilvl w:val="0"/>
          <w:numId w:val="23"/>
        </w:numPr>
        <w:autoSpaceDE w:val="0"/>
        <w:autoSpaceDN w:val="0"/>
        <w:adjustRightInd w:val="0"/>
        <w:ind w:left="1134"/>
        <w:jc w:val="both"/>
        <w:rPr>
          <w:sz w:val="26"/>
          <w:szCs w:val="26"/>
        </w:rPr>
      </w:pPr>
      <w:r w:rsidRPr="009868F5">
        <w:rPr>
          <w:sz w:val="26"/>
          <w:szCs w:val="26"/>
        </w:rPr>
        <w:t xml:space="preserve"> </w:t>
      </w:r>
      <w:proofErr w:type="gramStart"/>
      <w:r w:rsidRPr="009868F5">
        <w:rPr>
          <w:sz w:val="26"/>
          <w:szCs w:val="26"/>
        </w:rPr>
        <w:t>zaangażowanie</w:t>
      </w:r>
      <w:proofErr w:type="gramEnd"/>
      <w:r w:rsidRPr="009868F5">
        <w:rPr>
          <w:sz w:val="26"/>
          <w:szCs w:val="26"/>
        </w:rPr>
        <w:t xml:space="preserve"> opracowane na podstawie umów, korygowane jest z chwilą zmian w umowie. Po zmianach dokonanych w zawartych umowach dokonuje się korekty wartości zaangażowania,</w:t>
      </w:r>
    </w:p>
    <w:p w:rsidR="00530812" w:rsidRPr="009868F5" w:rsidRDefault="00530812" w:rsidP="00530812">
      <w:pPr>
        <w:numPr>
          <w:ilvl w:val="0"/>
          <w:numId w:val="23"/>
        </w:numPr>
        <w:autoSpaceDE w:val="0"/>
        <w:autoSpaceDN w:val="0"/>
        <w:adjustRightInd w:val="0"/>
        <w:ind w:left="1134"/>
        <w:jc w:val="both"/>
        <w:rPr>
          <w:sz w:val="26"/>
          <w:szCs w:val="26"/>
        </w:rPr>
      </w:pPr>
      <w:r w:rsidRPr="009868F5">
        <w:rPr>
          <w:sz w:val="26"/>
          <w:szCs w:val="26"/>
        </w:rPr>
        <w:t xml:space="preserve">przy ustalaniu zaangażowania na wynagrodzenia, ustala się również zaangażowanie wydatków na ubezpieczenia społeczne </w:t>
      </w:r>
      <w:proofErr w:type="gramStart"/>
      <w:r w:rsidRPr="009868F5">
        <w:rPr>
          <w:sz w:val="26"/>
          <w:szCs w:val="26"/>
        </w:rPr>
        <w:t>i  fundusz</w:t>
      </w:r>
      <w:proofErr w:type="gramEnd"/>
      <w:r w:rsidRPr="009868F5">
        <w:rPr>
          <w:sz w:val="26"/>
          <w:szCs w:val="26"/>
        </w:rPr>
        <w:t xml:space="preserve"> pracy,</w:t>
      </w:r>
    </w:p>
    <w:p w:rsidR="00530812" w:rsidRPr="009868F5" w:rsidRDefault="00530812" w:rsidP="00A4073D">
      <w:pPr>
        <w:pStyle w:val="Akapitzlist"/>
        <w:numPr>
          <w:ilvl w:val="1"/>
          <w:numId w:val="19"/>
        </w:numPr>
        <w:autoSpaceDE w:val="0"/>
        <w:autoSpaceDN w:val="0"/>
        <w:adjustRightInd w:val="0"/>
        <w:ind w:left="757"/>
        <w:jc w:val="both"/>
        <w:rPr>
          <w:sz w:val="26"/>
          <w:szCs w:val="26"/>
        </w:rPr>
      </w:pPr>
      <w:proofErr w:type="gramStart"/>
      <w:r w:rsidRPr="009868F5">
        <w:rPr>
          <w:sz w:val="26"/>
          <w:szCs w:val="26"/>
        </w:rPr>
        <w:t>przekazują</w:t>
      </w:r>
      <w:proofErr w:type="gramEnd"/>
      <w:r w:rsidRPr="009868F5">
        <w:rPr>
          <w:sz w:val="26"/>
          <w:szCs w:val="26"/>
        </w:rPr>
        <w:t xml:space="preserve"> do Departamentu Budżetu i Finansów dane sprawozdawcze wynikające z systemu finansowo – księgowego (z zestawienia obrotów z danego miesiąca) w formie elektronicznej (wg określonego formatu pliku) na bieżąco</w:t>
      </w:r>
      <w:r w:rsidR="000876A8">
        <w:rPr>
          <w:sz w:val="26"/>
          <w:szCs w:val="26"/>
        </w:rPr>
        <w:t xml:space="preserve"> </w:t>
      </w:r>
      <w:r w:rsidRPr="009868F5">
        <w:rPr>
          <w:sz w:val="26"/>
          <w:szCs w:val="26"/>
        </w:rPr>
        <w:t xml:space="preserve">w trakcie roku budżetowego po każdym zakończonym miesiącu </w:t>
      </w:r>
      <w:r w:rsidR="00581217" w:rsidRPr="009868F5">
        <w:rPr>
          <w:sz w:val="26"/>
          <w:szCs w:val="26"/>
        </w:rPr>
        <w:br/>
      </w:r>
      <w:r w:rsidRPr="009868F5">
        <w:rPr>
          <w:sz w:val="26"/>
          <w:szCs w:val="26"/>
        </w:rPr>
        <w:t>z wyszczególnieniem zaangażowania i wykonania budżetu, z uwzględnieniem klasyfikacji i przedsięwzięć, wg wymogów i wzorów określonych przez Skarbnika Województwa, łącznie ze sprawozdaniami budżetowymi miesięcznymi.</w:t>
      </w:r>
    </w:p>
    <w:p w:rsidR="000A6AD8" w:rsidRPr="009868F5" w:rsidRDefault="00530812" w:rsidP="00530812">
      <w:pPr>
        <w:numPr>
          <w:ilvl w:val="2"/>
          <w:numId w:val="20"/>
        </w:numPr>
        <w:autoSpaceDE w:val="0"/>
        <w:autoSpaceDN w:val="0"/>
        <w:adjustRightInd w:val="0"/>
        <w:ind w:left="426" w:hanging="430"/>
        <w:jc w:val="both"/>
        <w:rPr>
          <w:sz w:val="26"/>
          <w:szCs w:val="26"/>
        </w:rPr>
      </w:pPr>
      <w:r w:rsidRPr="009868F5">
        <w:rPr>
          <w:sz w:val="26"/>
          <w:szCs w:val="26"/>
        </w:rPr>
        <w:t xml:space="preserve">Departament merytoryczny/jednostka budżetowa zobowiązany jest przedstawić </w:t>
      </w:r>
      <w:r w:rsidR="000A6AD8" w:rsidRPr="009868F5">
        <w:rPr>
          <w:sz w:val="26"/>
          <w:szCs w:val="26"/>
        </w:rPr>
        <w:t xml:space="preserve">na żądanie </w:t>
      </w:r>
      <w:r w:rsidRPr="009868F5">
        <w:rPr>
          <w:sz w:val="26"/>
          <w:szCs w:val="26"/>
        </w:rPr>
        <w:t>Departamentu Budżetu i Finansów informacj</w:t>
      </w:r>
      <w:r w:rsidR="00581217" w:rsidRPr="009868F5">
        <w:rPr>
          <w:sz w:val="26"/>
          <w:szCs w:val="26"/>
        </w:rPr>
        <w:t>e</w:t>
      </w:r>
      <w:r w:rsidRPr="009868F5">
        <w:rPr>
          <w:sz w:val="26"/>
          <w:szCs w:val="26"/>
        </w:rPr>
        <w:t xml:space="preserve"> dodatkow</w:t>
      </w:r>
      <w:r w:rsidR="00581217" w:rsidRPr="009868F5">
        <w:rPr>
          <w:sz w:val="26"/>
          <w:szCs w:val="26"/>
        </w:rPr>
        <w:t>e</w:t>
      </w:r>
      <w:r w:rsidRPr="009868F5">
        <w:rPr>
          <w:sz w:val="26"/>
          <w:szCs w:val="26"/>
        </w:rPr>
        <w:t xml:space="preserve"> dotycząc</w:t>
      </w:r>
      <w:r w:rsidR="00581217" w:rsidRPr="009868F5">
        <w:rPr>
          <w:sz w:val="26"/>
          <w:szCs w:val="26"/>
        </w:rPr>
        <w:t>e</w:t>
      </w:r>
      <w:r w:rsidRPr="009868F5">
        <w:rPr>
          <w:sz w:val="26"/>
          <w:szCs w:val="26"/>
        </w:rPr>
        <w:t xml:space="preserve"> wypłaconych zaliczek ze środków Unii Europejskiej oraz refundacji wydatków dokonanych z budżetu województwa stanowiących zabezpieczenie płatności </w:t>
      </w:r>
      <w:r w:rsidR="00581217" w:rsidRPr="009868F5">
        <w:rPr>
          <w:sz w:val="26"/>
          <w:szCs w:val="26"/>
        </w:rPr>
        <w:br/>
      </w:r>
      <w:r w:rsidRPr="009868F5">
        <w:rPr>
          <w:sz w:val="26"/>
          <w:szCs w:val="26"/>
        </w:rPr>
        <w:t xml:space="preserve">z Unii Europejskiej. </w:t>
      </w:r>
    </w:p>
    <w:p w:rsidR="00530812" w:rsidRPr="009868F5" w:rsidRDefault="00530812" w:rsidP="00530812">
      <w:pPr>
        <w:numPr>
          <w:ilvl w:val="2"/>
          <w:numId w:val="20"/>
        </w:numPr>
        <w:autoSpaceDE w:val="0"/>
        <w:autoSpaceDN w:val="0"/>
        <w:adjustRightInd w:val="0"/>
        <w:ind w:left="426" w:hanging="430"/>
        <w:jc w:val="both"/>
        <w:rPr>
          <w:sz w:val="26"/>
          <w:szCs w:val="26"/>
        </w:rPr>
      </w:pPr>
      <w:r w:rsidRPr="009868F5">
        <w:rPr>
          <w:spacing w:val="-6"/>
          <w:sz w:val="26"/>
          <w:szCs w:val="26"/>
        </w:rPr>
        <w:t>Dyrektorzy departamentów/</w:t>
      </w:r>
      <w:r w:rsidR="00CD265F" w:rsidRPr="009868F5">
        <w:rPr>
          <w:spacing w:val="-6"/>
          <w:sz w:val="26"/>
          <w:szCs w:val="26"/>
        </w:rPr>
        <w:t>k</w:t>
      </w:r>
      <w:r w:rsidRPr="009868F5">
        <w:rPr>
          <w:spacing w:val="-6"/>
          <w:sz w:val="26"/>
          <w:szCs w:val="26"/>
        </w:rPr>
        <w:t>ierownicy równorzędnych komórek organizacyjnych</w:t>
      </w:r>
      <w:r w:rsidRPr="009868F5">
        <w:rPr>
          <w:sz w:val="26"/>
          <w:szCs w:val="26"/>
        </w:rPr>
        <w:t xml:space="preserve"> Urzędu w ramach powierzonych im obowiązków w zakresie gospodarki finansowej sporządzają informacje z zawartych umów, decyzji i innych dokumentów, które powodują zaangażowani</w:t>
      </w:r>
      <w:r w:rsidR="00CD265F" w:rsidRPr="009868F5">
        <w:rPr>
          <w:sz w:val="26"/>
          <w:szCs w:val="26"/>
        </w:rPr>
        <w:t>a</w:t>
      </w:r>
      <w:r w:rsidRPr="009868F5">
        <w:rPr>
          <w:sz w:val="26"/>
          <w:szCs w:val="26"/>
        </w:rPr>
        <w:t xml:space="preserve"> wydatków budżetowych roku bieżącego i wydatków przyszłych lat w terminie:</w:t>
      </w:r>
    </w:p>
    <w:p w:rsidR="00530812" w:rsidRPr="009868F5" w:rsidRDefault="00884A1E" w:rsidP="00530812">
      <w:pPr>
        <w:numPr>
          <w:ilvl w:val="0"/>
          <w:numId w:val="24"/>
        </w:numPr>
        <w:autoSpaceDE w:val="0"/>
        <w:autoSpaceDN w:val="0"/>
        <w:adjustRightInd w:val="0"/>
        <w:ind w:left="709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lastRenderedPageBreak/>
        <w:t>nie</w:t>
      </w:r>
      <w:proofErr w:type="gramEnd"/>
      <w:r>
        <w:rPr>
          <w:sz w:val="26"/>
          <w:szCs w:val="26"/>
        </w:rPr>
        <w:t xml:space="preserve"> później niż </w:t>
      </w:r>
      <w:r w:rsidR="00530812" w:rsidRPr="009868F5">
        <w:rPr>
          <w:sz w:val="26"/>
          <w:szCs w:val="26"/>
        </w:rPr>
        <w:t xml:space="preserve">do dnia 31 stycznia roku budżetowego, w odniesieniu do wydatków </w:t>
      </w:r>
      <w:r w:rsidR="005618A3" w:rsidRPr="009868F5">
        <w:rPr>
          <w:sz w:val="26"/>
          <w:szCs w:val="26"/>
        </w:rPr>
        <w:t>stałych obj</w:t>
      </w:r>
      <w:r w:rsidR="00BD1886" w:rsidRPr="009868F5">
        <w:rPr>
          <w:sz w:val="26"/>
          <w:szCs w:val="26"/>
        </w:rPr>
        <w:t>ę</w:t>
      </w:r>
      <w:r w:rsidR="005618A3" w:rsidRPr="009868F5">
        <w:rPr>
          <w:sz w:val="26"/>
          <w:szCs w:val="26"/>
        </w:rPr>
        <w:t>tych planem finansowym na cały rok i w latach następnych</w:t>
      </w:r>
      <w:r w:rsidR="00530812" w:rsidRPr="009868F5">
        <w:rPr>
          <w:sz w:val="26"/>
          <w:szCs w:val="26"/>
        </w:rPr>
        <w:t>,</w:t>
      </w:r>
    </w:p>
    <w:p w:rsidR="00530812" w:rsidRPr="009868F5" w:rsidRDefault="00530812" w:rsidP="00A4073D">
      <w:pPr>
        <w:numPr>
          <w:ilvl w:val="0"/>
          <w:numId w:val="24"/>
        </w:numPr>
        <w:autoSpaceDE w:val="0"/>
        <w:autoSpaceDN w:val="0"/>
        <w:adjustRightInd w:val="0"/>
        <w:ind w:left="700"/>
        <w:jc w:val="both"/>
        <w:rPr>
          <w:sz w:val="26"/>
          <w:szCs w:val="26"/>
        </w:rPr>
      </w:pPr>
      <w:proofErr w:type="gramStart"/>
      <w:r w:rsidRPr="009868F5">
        <w:rPr>
          <w:sz w:val="26"/>
          <w:szCs w:val="26"/>
        </w:rPr>
        <w:t>na</w:t>
      </w:r>
      <w:proofErr w:type="gramEnd"/>
      <w:r w:rsidRPr="009868F5">
        <w:rPr>
          <w:sz w:val="26"/>
          <w:szCs w:val="26"/>
        </w:rPr>
        <w:t xml:space="preserve"> bieżąco, każdorazowo po podpisaniu umowy, </w:t>
      </w:r>
      <w:r w:rsidR="005618A3" w:rsidRPr="009868F5">
        <w:rPr>
          <w:sz w:val="26"/>
          <w:szCs w:val="26"/>
        </w:rPr>
        <w:t>porozumienia,</w:t>
      </w:r>
      <w:r w:rsidR="00A4073D" w:rsidRPr="009868F5">
        <w:rPr>
          <w:sz w:val="26"/>
          <w:szCs w:val="26"/>
        </w:rPr>
        <w:t xml:space="preserve"> </w:t>
      </w:r>
      <w:r w:rsidRPr="009868F5">
        <w:rPr>
          <w:sz w:val="26"/>
          <w:szCs w:val="26"/>
        </w:rPr>
        <w:t>wg wzorów określon</w:t>
      </w:r>
      <w:r w:rsidR="001B5AC3" w:rsidRPr="009868F5">
        <w:rPr>
          <w:sz w:val="26"/>
          <w:szCs w:val="26"/>
        </w:rPr>
        <w:t>ych przez Skarbnika Województwa</w:t>
      </w:r>
      <w:r w:rsidRPr="009868F5">
        <w:rPr>
          <w:sz w:val="26"/>
          <w:szCs w:val="26"/>
        </w:rPr>
        <w:t>.</w:t>
      </w:r>
    </w:p>
    <w:p w:rsidR="00530812" w:rsidRPr="009868F5" w:rsidRDefault="00530812" w:rsidP="00530812">
      <w:pPr>
        <w:numPr>
          <w:ilvl w:val="2"/>
          <w:numId w:val="20"/>
        </w:numPr>
        <w:autoSpaceDE w:val="0"/>
        <w:autoSpaceDN w:val="0"/>
        <w:adjustRightInd w:val="0"/>
        <w:ind w:left="426" w:hanging="430"/>
        <w:jc w:val="both"/>
        <w:rPr>
          <w:sz w:val="26"/>
          <w:szCs w:val="26"/>
        </w:rPr>
      </w:pPr>
      <w:r w:rsidRPr="009868F5">
        <w:rPr>
          <w:sz w:val="26"/>
          <w:szCs w:val="26"/>
        </w:rPr>
        <w:t>Kierownicy jednostek mogą udzielać ze środków budżetowych:</w:t>
      </w:r>
    </w:p>
    <w:p w:rsidR="00530812" w:rsidRPr="009868F5" w:rsidRDefault="00530812" w:rsidP="00530812">
      <w:pPr>
        <w:numPr>
          <w:ilvl w:val="0"/>
          <w:numId w:val="22"/>
        </w:numPr>
        <w:autoSpaceDE w:val="0"/>
        <w:autoSpaceDN w:val="0"/>
        <w:adjustRightInd w:val="0"/>
        <w:jc w:val="both"/>
        <w:rPr>
          <w:sz w:val="26"/>
          <w:szCs w:val="26"/>
        </w:rPr>
      </w:pPr>
      <w:proofErr w:type="gramStart"/>
      <w:r w:rsidRPr="009868F5">
        <w:rPr>
          <w:sz w:val="26"/>
          <w:szCs w:val="26"/>
        </w:rPr>
        <w:t>zaliczek</w:t>
      </w:r>
      <w:proofErr w:type="gramEnd"/>
      <w:r w:rsidRPr="009868F5">
        <w:rPr>
          <w:sz w:val="26"/>
          <w:szCs w:val="26"/>
        </w:rPr>
        <w:t xml:space="preserve"> jednorazowych pracownikom samorządowym na przewidywane koszty podróży służbowych krajowych lub zagranicznych, w obrębie ustalonych zasad,</w:t>
      </w:r>
    </w:p>
    <w:p w:rsidR="00530812" w:rsidRPr="009868F5" w:rsidRDefault="00530812" w:rsidP="00530812">
      <w:pPr>
        <w:numPr>
          <w:ilvl w:val="0"/>
          <w:numId w:val="22"/>
        </w:numPr>
        <w:autoSpaceDE w:val="0"/>
        <w:autoSpaceDN w:val="0"/>
        <w:adjustRightInd w:val="0"/>
        <w:jc w:val="both"/>
        <w:rPr>
          <w:sz w:val="26"/>
          <w:szCs w:val="26"/>
        </w:rPr>
      </w:pPr>
      <w:proofErr w:type="gramStart"/>
      <w:r w:rsidRPr="009868F5">
        <w:rPr>
          <w:sz w:val="26"/>
          <w:szCs w:val="26"/>
        </w:rPr>
        <w:t>zaliczek</w:t>
      </w:r>
      <w:proofErr w:type="gramEnd"/>
      <w:r w:rsidRPr="009868F5">
        <w:rPr>
          <w:sz w:val="26"/>
          <w:szCs w:val="26"/>
        </w:rPr>
        <w:t xml:space="preserve"> stałych dla pracowników zatrudnionych na stałe, na dokonywanie bieżących zakupów materiałów, opłat pocztowych,</w:t>
      </w:r>
    </w:p>
    <w:p w:rsidR="00530812" w:rsidRPr="009868F5" w:rsidRDefault="00530812" w:rsidP="00530812">
      <w:pPr>
        <w:numPr>
          <w:ilvl w:val="0"/>
          <w:numId w:val="22"/>
        </w:numPr>
        <w:autoSpaceDE w:val="0"/>
        <w:autoSpaceDN w:val="0"/>
        <w:adjustRightInd w:val="0"/>
        <w:jc w:val="both"/>
        <w:rPr>
          <w:sz w:val="26"/>
          <w:szCs w:val="26"/>
        </w:rPr>
      </w:pPr>
      <w:proofErr w:type="gramStart"/>
      <w:r w:rsidRPr="009868F5">
        <w:rPr>
          <w:sz w:val="26"/>
          <w:szCs w:val="26"/>
        </w:rPr>
        <w:t>sposób</w:t>
      </w:r>
      <w:proofErr w:type="gramEnd"/>
      <w:r w:rsidRPr="009868F5">
        <w:rPr>
          <w:sz w:val="26"/>
          <w:szCs w:val="26"/>
        </w:rPr>
        <w:t xml:space="preserve"> i terminy rozliczania zaliczek, o których mowa w pkt 1 i 2 określają wewnętrzne procedury w zakresie sporządzania, obiegu i kontroli dokumentów finansowo – księgowych.</w:t>
      </w:r>
    </w:p>
    <w:p w:rsidR="00530812" w:rsidRPr="009868F5" w:rsidRDefault="00530812" w:rsidP="00530812">
      <w:pPr>
        <w:numPr>
          <w:ilvl w:val="2"/>
          <w:numId w:val="20"/>
        </w:numPr>
        <w:autoSpaceDE w:val="0"/>
        <w:autoSpaceDN w:val="0"/>
        <w:adjustRightInd w:val="0"/>
        <w:ind w:left="426" w:hanging="430"/>
        <w:jc w:val="both"/>
        <w:rPr>
          <w:sz w:val="26"/>
          <w:szCs w:val="26"/>
        </w:rPr>
      </w:pPr>
      <w:r w:rsidRPr="009868F5">
        <w:rPr>
          <w:sz w:val="26"/>
          <w:szCs w:val="26"/>
        </w:rPr>
        <w:t>Przy dokonywaniu wydatków z wykorzystaniem służbowych kart płatniczych obowiązują szczegółowe zasady określone przez Kierowników jednostek uwzględniające zasady ogólne wynikające z uchwały Zarządu Województwa w sprawie określenia szczegółowych zasad, sposobu i trybu przyznawania i korzystania ze służbowych kart płatniczych, a także zasad rozliczania dokonywanych przy ich użyciu operacji finansowych.</w:t>
      </w:r>
    </w:p>
    <w:p w:rsidR="00530812" w:rsidRPr="009868F5" w:rsidRDefault="00530812" w:rsidP="00530812">
      <w:pPr>
        <w:numPr>
          <w:ilvl w:val="2"/>
          <w:numId w:val="20"/>
        </w:numPr>
        <w:autoSpaceDE w:val="0"/>
        <w:autoSpaceDN w:val="0"/>
        <w:adjustRightInd w:val="0"/>
        <w:ind w:left="426" w:hanging="430"/>
        <w:jc w:val="both"/>
        <w:rPr>
          <w:sz w:val="26"/>
          <w:szCs w:val="26"/>
        </w:rPr>
      </w:pPr>
      <w:r w:rsidRPr="009868F5">
        <w:rPr>
          <w:sz w:val="26"/>
          <w:szCs w:val="26"/>
        </w:rPr>
        <w:t>Zobowiązania w jednostkach:</w:t>
      </w:r>
    </w:p>
    <w:p w:rsidR="00530812" w:rsidRPr="009868F5" w:rsidRDefault="00530812" w:rsidP="00530812">
      <w:pPr>
        <w:numPr>
          <w:ilvl w:val="0"/>
          <w:numId w:val="25"/>
        </w:numPr>
        <w:autoSpaceDE w:val="0"/>
        <w:autoSpaceDN w:val="0"/>
        <w:adjustRightInd w:val="0"/>
        <w:jc w:val="both"/>
        <w:rPr>
          <w:sz w:val="26"/>
          <w:szCs w:val="26"/>
        </w:rPr>
      </w:pPr>
      <w:proofErr w:type="gramStart"/>
      <w:r w:rsidRPr="009868F5">
        <w:rPr>
          <w:sz w:val="26"/>
          <w:szCs w:val="26"/>
        </w:rPr>
        <w:t>jednostki</w:t>
      </w:r>
      <w:proofErr w:type="gramEnd"/>
      <w:r w:rsidRPr="009868F5">
        <w:rPr>
          <w:sz w:val="26"/>
          <w:szCs w:val="26"/>
        </w:rPr>
        <w:t xml:space="preserve"> mogą zaciągać zobowiązania na realizację zadań do wysokości kwot wydatków ujętych w zatwierdzonym planie finansowym, pomniejszonych o wydatki na wynagrodzenia oraz obligatoryjne wpłaty płatnika, z zastrzeżeniem pkt 2,</w:t>
      </w:r>
    </w:p>
    <w:p w:rsidR="00530812" w:rsidRPr="009868F5" w:rsidRDefault="00530812" w:rsidP="00530812">
      <w:pPr>
        <w:numPr>
          <w:ilvl w:val="0"/>
          <w:numId w:val="25"/>
        </w:numPr>
        <w:autoSpaceDE w:val="0"/>
        <w:autoSpaceDN w:val="0"/>
        <w:adjustRightInd w:val="0"/>
        <w:jc w:val="both"/>
        <w:rPr>
          <w:sz w:val="26"/>
          <w:szCs w:val="26"/>
        </w:rPr>
      </w:pPr>
      <w:proofErr w:type="gramStart"/>
      <w:r w:rsidRPr="009868F5">
        <w:rPr>
          <w:sz w:val="26"/>
          <w:szCs w:val="26"/>
        </w:rPr>
        <w:t>zobowiązania</w:t>
      </w:r>
      <w:proofErr w:type="gramEnd"/>
      <w:r w:rsidRPr="009868F5">
        <w:rPr>
          <w:sz w:val="26"/>
          <w:szCs w:val="26"/>
        </w:rPr>
        <w:t xml:space="preserve"> wieloletnie mogą być zaciągane na podstawie i w granicach udzielonych upoważnień.</w:t>
      </w:r>
    </w:p>
    <w:p w:rsidR="00530812" w:rsidRPr="009868F5" w:rsidRDefault="00530812" w:rsidP="00530812">
      <w:pPr>
        <w:numPr>
          <w:ilvl w:val="2"/>
          <w:numId w:val="20"/>
        </w:numPr>
        <w:autoSpaceDE w:val="0"/>
        <w:autoSpaceDN w:val="0"/>
        <w:adjustRightInd w:val="0"/>
        <w:ind w:left="426" w:hanging="430"/>
        <w:jc w:val="both"/>
        <w:rPr>
          <w:sz w:val="26"/>
          <w:szCs w:val="26"/>
        </w:rPr>
      </w:pPr>
      <w:r w:rsidRPr="009868F5">
        <w:rPr>
          <w:sz w:val="26"/>
          <w:szCs w:val="26"/>
        </w:rPr>
        <w:t>Jednostki budżetowe prowadzą ewidencję kosztów i wydatków związanych z realizowaną inwestycją, w celu ustalenia źródeł finansowania inwestycji i wielkości zaangażowania środków.</w:t>
      </w:r>
    </w:p>
    <w:p w:rsidR="00530812" w:rsidRPr="009868F5" w:rsidRDefault="00530812" w:rsidP="00530812">
      <w:pPr>
        <w:numPr>
          <w:ilvl w:val="2"/>
          <w:numId w:val="20"/>
        </w:numPr>
        <w:autoSpaceDE w:val="0"/>
        <w:autoSpaceDN w:val="0"/>
        <w:adjustRightInd w:val="0"/>
        <w:ind w:left="426" w:hanging="430"/>
        <w:jc w:val="both"/>
        <w:rPr>
          <w:sz w:val="26"/>
          <w:szCs w:val="26"/>
        </w:rPr>
      </w:pPr>
      <w:r w:rsidRPr="009868F5">
        <w:rPr>
          <w:sz w:val="26"/>
          <w:szCs w:val="26"/>
        </w:rPr>
        <w:t>Przekazywanie dotacji celowej na inwestycje wojewódzkich samorządowych osób prawnych następuje na podstawie umowy i wniosku o przekazanie środków, które przygotowuje w zależności od specyfiki realizowanego zadania właściwa merytorycznie komórka organizacyjna Urzędu.</w:t>
      </w:r>
    </w:p>
    <w:p w:rsidR="00530812" w:rsidRPr="009868F5" w:rsidRDefault="00530812" w:rsidP="00530812">
      <w:pPr>
        <w:numPr>
          <w:ilvl w:val="2"/>
          <w:numId w:val="20"/>
        </w:numPr>
        <w:autoSpaceDE w:val="0"/>
        <w:autoSpaceDN w:val="0"/>
        <w:adjustRightInd w:val="0"/>
        <w:ind w:left="426" w:hanging="430"/>
        <w:jc w:val="both"/>
        <w:rPr>
          <w:sz w:val="26"/>
          <w:szCs w:val="26"/>
        </w:rPr>
      </w:pPr>
      <w:r w:rsidRPr="009868F5">
        <w:rPr>
          <w:sz w:val="26"/>
          <w:szCs w:val="26"/>
        </w:rPr>
        <w:t xml:space="preserve"> Pobrane dochody oraz zwroty wydatków budżetowych dokonane do dnia 31 grudnia roku budżetowego przez jednostki budżetowe, zalicza się na dochody lub pomniejszenie wydatków jednostki budżetowej roku ubiegłego, jeżeli w okresie do dnia 5 stycznia roku następującego po roku budżetowym, a gdy ten dzień jest wolny od pracy – do pierwszego dnia roboczego po tym terminie, wpłynęły na rachunek bankowy budżetu Województwa.</w:t>
      </w:r>
    </w:p>
    <w:p w:rsidR="00530812" w:rsidRPr="009868F5" w:rsidRDefault="00530812" w:rsidP="00530812">
      <w:pPr>
        <w:numPr>
          <w:ilvl w:val="2"/>
          <w:numId w:val="20"/>
        </w:numPr>
        <w:autoSpaceDE w:val="0"/>
        <w:autoSpaceDN w:val="0"/>
        <w:adjustRightInd w:val="0"/>
        <w:ind w:left="426" w:hanging="430"/>
        <w:jc w:val="both"/>
        <w:rPr>
          <w:sz w:val="26"/>
          <w:szCs w:val="26"/>
        </w:rPr>
      </w:pPr>
      <w:r w:rsidRPr="009868F5">
        <w:rPr>
          <w:sz w:val="26"/>
          <w:szCs w:val="26"/>
        </w:rPr>
        <w:t xml:space="preserve">Właściwe merytorycznie komórki organizacyjne Urzędu, realizujące zadanie finansowane z dotacji celowych uzyskanych na podstawie umów / porozumień </w:t>
      </w:r>
      <w:r w:rsidRPr="009868F5">
        <w:rPr>
          <w:sz w:val="26"/>
          <w:szCs w:val="26"/>
        </w:rPr>
        <w:br/>
        <w:t>są zobowiązane do:</w:t>
      </w:r>
    </w:p>
    <w:p w:rsidR="00530812" w:rsidRPr="009868F5" w:rsidRDefault="00530812" w:rsidP="00530812">
      <w:pPr>
        <w:numPr>
          <w:ilvl w:val="0"/>
          <w:numId w:val="26"/>
        </w:numPr>
        <w:autoSpaceDE w:val="0"/>
        <w:autoSpaceDN w:val="0"/>
        <w:adjustRightInd w:val="0"/>
        <w:jc w:val="both"/>
        <w:rPr>
          <w:sz w:val="26"/>
          <w:szCs w:val="26"/>
        </w:rPr>
      </w:pPr>
      <w:proofErr w:type="gramStart"/>
      <w:r w:rsidRPr="009868F5">
        <w:rPr>
          <w:sz w:val="26"/>
          <w:szCs w:val="26"/>
        </w:rPr>
        <w:t>wykonania</w:t>
      </w:r>
      <w:proofErr w:type="gramEnd"/>
      <w:r w:rsidRPr="009868F5">
        <w:rPr>
          <w:sz w:val="26"/>
          <w:szCs w:val="26"/>
        </w:rPr>
        <w:t xml:space="preserve"> zadania w sposób i w terminie określonym w umowie/ porozumieniu dotyczącym dotacji,</w:t>
      </w:r>
    </w:p>
    <w:p w:rsidR="00530812" w:rsidRPr="009868F5" w:rsidRDefault="00530812" w:rsidP="00530812">
      <w:pPr>
        <w:numPr>
          <w:ilvl w:val="0"/>
          <w:numId w:val="26"/>
        </w:numPr>
        <w:autoSpaceDE w:val="0"/>
        <w:autoSpaceDN w:val="0"/>
        <w:adjustRightInd w:val="0"/>
        <w:jc w:val="both"/>
        <w:rPr>
          <w:sz w:val="26"/>
          <w:szCs w:val="26"/>
        </w:rPr>
      </w:pPr>
      <w:proofErr w:type="gramStart"/>
      <w:r w:rsidRPr="009868F5">
        <w:rPr>
          <w:sz w:val="26"/>
          <w:szCs w:val="26"/>
        </w:rPr>
        <w:lastRenderedPageBreak/>
        <w:t>sporządzenia</w:t>
      </w:r>
      <w:proofErr w:type="gramEnd"/>
      <w:r w:rsidRPr="009868F5">
        <w:rPr>
          <w:sz w:val="26"/>
          <w:szCs w:val="26"/>
        </w:rPr>
        <w:t xml:space="preserve"> rozliczenia dotacji lub innego sprawozdania dotyczącego realizacji zadania w sposób i w terminach określonych w umowie/ porozumieniu dotyczącym dotacji.</w:t>
      </w:r>
    </w:p>
    <w:p w:rsidR="00530812" w:rsidRPr="009868F5" w:rsidRDefault="00530812" w:rsidP="00530812">
      <w:pPr>
        <w:autoSpaceDE w:val="0"/>
        <w:autoSpaceDN w:val="0"/>
        <w:adjustRightInd w:val="0"/>
        <w:ind w:left="5664"/>
        <w:jc w:val="both"/>
        <w:rPr>
          <w:sz w:val="28"/>
          <w:szCs w:val="28"/>
        </w:rPr>
      </w:pPr>
    </w:p>
    <w:p w:rsidR="00530812" w:rsidRPr="009868F5" w:rsidRDefault="00530812" w:rsidP="00530812">
      <w:pPr>
        <w:autoSpaceDE w:val="0"/>
        <w:autoSpaceDN w:val="0"/>
        <w:adjustRightInd w:val="0"/>
        <w:ind w:left="5664"/>
        <w:jc w:val="both"/>
        <w:rPr>
          <w:sz w:val="24"/>
          <w:szCs w:val="24"/>
        </w:rPr>
      </w:pPr>
      <w:r w:rsidRPr="009868F5">
        <w:rPr>
          <w:sz w:val="28"/>
          <w:szCs w:val="28"/>
        </w:rPr>
        <w:br w:type="page"/>
      </w:r>
      <w:r w:rsidRPr="009868F5">
        <w:rPr>
          <w:sz w:val="24"/>
          <w:szCs w:val="24"/>
        </w:rPr>
        <w:lastRenderedPageBreak/>
        <w:t>Załącznik Nr 4</w:t>
      </w:r>
    </w:p>
    <w:p w:rsidR="00530812" w:rsidRPr="009868F5" w:rsidRDefault="00250A06" w:rsidP="00530812">
      <w:pPr>
        <w:autoSpaceDE w:val="0"/>
        <w:autoSpaceDN w:val="0"/>
        <w:adjustRightInd w:val="0"/>
        <w:ind w:left="5664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do</w:t>
      </w:r>
      <w:proofErr w:type="gramEnd"/>
      <w:r>
        <w:rPr>
          <w:sz w:val="24"/>
          <w:szCs w:val="24"/>
        </w:rPr>
        <w:t xml:space="preserve"> uchwały Nr </w:t>
      </w:r>
      <w:r w:rsidR="00DB5396">
        <w:rPr>
          <w:sz w:val="24"/>
          <w:szCs w:val="24"/>
        </w:rPr>
        <w:t>4564</w:t>
      </w:r>
      <w:r w:rsidR="0078291A" w:rsidRPr="009868F5">
        <w:rPr>
          <w:sz w:val="24"/>
          <w:szCs w:val="24"/>
        </w:rPr>
        <w:t>/1</w:t>
      </w:r>
      <w:r w:rsidR="00F16296">
        <w:rPr>
          <w:sz w:val="24"/>
          <w:szCs w:val="24"/>
        </w:rPr>
        <w:t>8</w:t>
      </w:r>
    </w:p>
    <w:p w:rsidR="00530812" w:rsidRPr="009868F5" w:rsidRDefault="00530812" w:rsidP="00914AA8">
      <w:pPr>
        <w:autoSpaceDE w:val="0"/>
        <w:autoSpaceDN w:val="0"/>
        <w:adjustRightInd w:val="0"/>
        <w:ind w:left="5664"/>
        <w:rPr>
          <w:sz w:val="24"/>
          <w:szCs w:val="24"/>
        </w:rPr>
      </w:pPr>
      <w:r w:rsidRPr="009868F5">
        <w:rPr>
          <w:sz w:val="24"/>
          <w:szCs w:val="24"/>
        </w:rPr>
        <w:t>Zarządu Województwa Świętokrzyskiego</w:t>
      </w:r>
    </w:p>
    <w:p w:rsidR="00530812" w:rsidRPr="009868F5" w:rsidRDefault="00914AA8" w:rsidP="00530812">
      <w:pPr>
        <w:autoSpaceDE w:val="0"/>
        <w:autoSpaceDN w:val="0"/>
        <w:adjustRightInd w:val="0"/>
        <w:ind w:left="5664"/>
        <w:jc w:val="both"/>
        <w:rPr>
          <w:sz w:val="24"/>
          <w:szCs w:val="24"/>
        </w:rPr>
      </w:pPr>
      <w:r>
        <w:rPr>
          <w:sz w:val="24"/>
          <w:szCs w:val="24"/>
        </w:rPr>
        <w:t>z dnia</w:t>
      </w:r>
      <w:r w:rsidR="00DB5396">
        <w:rPr>
          <w:sz w:val="24"/>
          <w:szCs w:val="24"/>
        </w:rPr>
        <w:t xml:space="preserve"> 15.11.</w:t>
      </w:r>
      <w:bookmarkStart w:id="0" w:name="_GoBack"/>
      <w:bookmarkEnd w:id="0"/>
      <w:r w:rsidR="0078291A" w:rsidRPr="009868F5">
        <w:rPr>
          <w:sz w:val="24"/>
          <w:szCs w:val="24"/>
        </w:rPr>
        <w:t>201</w:t>
      </w:r>
      <w:r w:rsidR="00F16296">
        <w:rPr>
          <w:sz w:val="24"/>
          <w:szCs w:val="24"/>
        </w:rPr>
        <w:t>8</w:t>
      </w:r>
      <w:r w:rsidR="00A52218" w:rsidRPr="009868F5">
        <w:rPr>
          <w:sz w:val="24"/>
          <w:szCs w:val="24"/>
        </w:rPr>
        <w:t xml:space="preserve"> </w:t>
      </w:r>
      <w:r w:rsidR="0078291A" w:rsidRPr="009868F5">
        <w:rPr>
          <w:sz w:val="24"/>
          <w:szCs w:val="24"/>
        </w:rPr>
        <w:t>r.</w:t>
      </w:r>
    </w:p>
    <w:p w:rsidR="00530812" w:rsidRPr="009868F5" w:rsidRDefault="00530812" w:rsidP="00530812">
      <w:pPr>
        <w:autoSpaceDE w:val="0"/>
        <w:autoSpaceDN w:val="0"/>
        <w:adjustRightInd w:val="0"/>
        <w:ind w:left="5664"/>
        <w:jc w:val="both"/>
        <w:rPr>
          <w:sz w:val="28"/>
          <w:szCs w:val="28"/>
        </w:rPr>
      </w:pPr>
    </w:p>
    <w:p w:rsidR="00530812" w:rsidRPr="009868F5" w:rsidRDefault="00530812" w:rsidP="00530812">
      <w:pPr>
        <w:autoSpaceDE w:val="0"/>
        <w:autoSpaceDN w:val="0"/>
        <w:adjustRightInd w:val="0"/>
        <w:rPr>
          <w:b/>
          <w:bCs/>
          <w:sz w:val="26"/>
          <w:szCs w:val="26"/>
        </w:rPr>
      </w:pPr>
      <w:r w:rsidRPr="009868F5">
        <w:rPr>
          <w:b/>
          <w:bCs/>
          <w:spacing w:val="-4"/>
          <w:sz w:val="26"/>
          <w:szCs w:val="26"/>
        </w:rPr>
        <w:t>Zasady opisywania dowodów księgowych w Urzędzie Marszałkowskim w ramach</w:t>
      </w:r>
      <w:r w:rsidRPr="009868F5">
        <w:rPr>
          <w:b/>
          <w:bCs/>
          <w:sz w:val="26"/>
          <w:szCs w:val="26"/>
        </w:rPr>
        <w:t xml:space="preserve"> budżetu Województwa.</w:t>
      </w:r>
    </w:p>
    <w:p w:rsidR="00530812" w:rsidRPr="009868F5" w:rsidRDefault="00530812" w:rsidP="002F368B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530812" w:rsidRPr="009868F5" w:rsidRDefault="00530812" w:rsidP="00530812">
      <w:pPr>
        <w:numPr>
          <w:ilvl w:val="0"/>
          <w:numId w:val="5"/>
        </w:numPr>
        <w:ind w:left="357"/>
        <w:jc w:val="both"/>
        <w:rPr>
          <w:sz w:val="26"/>
          <w:szCs w:val="26"/>
        </w:rPr>
      </w:pPr>
      <w:r w:rsidRPr="009868F5">
        <w:rPr>
          <w:sz w:val="26"/>
          <w:szCs w:val="26"/>
        </w:rPr>
        <w:t xml:space="preserve">W odniesieniu do dowodów księgowych, które stanowią podstawę dokonania operacji gospodarczej w Urzędzie stosuje się zasady określone aktualnym Zarządzeniem Wewnętrznym Marszałka w sprawie </w:t>
      </w:r>
      <w:r w:rsidRPr="009868F5">
        <w:rPr>
          <w:i/>
          <w:sz w:val="26"/>
          <w:szCs w:val="26"/>
        </w:rPr>
        <w:t xml:space="preserve">instrukcji obiegu, kontroli </w:t>
      </w:r>
      <w:r w:rsidRPr="009868F5">
        <w:rPr>
          <w:i/>
          <w:sz w:val="26"/>
          <w:szCs w:val="26"/>
        </w:rPr>
        <w:br/>
        <w:t>i archiwizacji dokumentów finansowo-księgowych w Urzędzie Marszałkowskim Województwa Świętokrzyskiego.</w:t>
      </w:r>
    </w:p>
    <w:p w:rsidR="00530812" w:rsidRPr="009868F5" w:rsidRDefault="00530812" w:rsidP="00530812">
      <w:pPr>
        <w:numPr>
          <w:ilvl w:val="0"/>
          <w:numId w:val="5"/>
        </w:numPr>
        <w:ind w:left="357"/>
        <w:jc w:val="both"/>
        <w:rPr>
          <w:sz w:val="26"/>
          <w:szCs w:val="26"/>
        </w:rPr>
      </w:pPr>
      <w:r w:rsidRPr="009868F5">
        <w:rPr>
          <w:sz w:val="26"/>
          <w:szCs w:val="26"/>
        </w:rPr>
        <w:t xml:space="preserve">Zgodnie z tymi wymogami na odwrocie dowodu księgowego (faktura, rachunek), </w:t>
      </w:r>
      <w:r w:rsidRPr="009868F5">
        <w:rPr>
          <w:sz w:val="26"/>
          <w:szCs w:val="26"/>
        </w:rPr>
        <w:br/>
        <w:t xml:space="preserve">z zachowaniem miejsca na stempel zatwierdzający do wypłaty, powinien być zamieszczony opis operacji gospodarczej </w:t>
      </w:r>
      <w:proofErr w:type="gramStart"/>
      <w:r w:rsidRPr="009868F5">
        <w:rPr>
          <w:sz w:val="26"/>
          <w:szCs w:val="26"/>
        </w:rPr>
        <w:t>z  czytelnym</w:t>
      </w:r>
      <w:proofErr w:type="gramEnd"/>
      <w:r w:rsidRPr="009868F5">
        <w:rPr>
          <w:sz w:val="26"/>
          <w:szCs w:val="26"/>
        </w:rPr>
        <w:t xml:space="preserve"> podpisem osoby opisującej, oraz data, podpis i pieczątka osoby dokonującej kontroli merytorycznej operacji. Kontrola merytoryczna dokonywana jest przez Dyrektora/Z-</w:t>
      </w:r>
      <w:proofErr w:type="spellStart"/>
      <w:r w:rsidRPr="009868F5">
        <w:rPr>
          <w:sz w:val="26"/>
          <w:szCs w:val="26"/>
        </w:rPr>
        <w:t>cę</w:t>
      </w:r>
      <w:proofErr w:type="spellEnd"/>
      <w:r w:rsidRPr="009868F5">
        <w:rPr>
          <w:sz w:val="26"/>
          <w:szCs w:val="26"/>
        </w:rPr>
        <w:t xml:space="preserve"> Dyrektora Departamentu, a w przypadku komórek równorzędnych przez Pełnomocnika, Kierownika lub ich zastępców w zakresie przypisanych im do realizacji zadań. </w:t>
      </w:r>
      <w:r w:rsidRPr="009868F5">
        <w:rPr>
          <w:sz w:val="26"/>
          <w:szCs w:val="26"/>
        </w:rPr>
        <w:br/>
        <w:t xml:space="preserve">W </w:t>
      </w:r>
      <w:proofErr w:type="gramStart"/>
      <w:r w:rsidRPr="009868F5">
        <w:rPr>
          <w:sz w:val="26"/>
          <w:szCs w:val="26"/>
        </w:rPr>
        <w:t>przypadku gdy</w:t>
      </w:r>
      <w:proofErr w:type="gramEnd"/>
      <w:r w:rsidRPr="009868F5">
        <w:rPr>
          <w:sz w:val="26"/>
          <w:szCs w:val="26"/>
        </w:rPr>
        <w:t xml:space="preserve"> departament lub równorzędna komórka Urzędu nie dysponuje wycinkiem budżetu, wymagany jest podpis osoby upoważnionej </w:t>
      </w:r>
      <w:r w:rsidRPr="009868F5">
        <w:rPr>
          <w:sz w:val="26"/>
          <w:szCs w:val="26"/>
        </w:rPr>
        <w:br/>
        <w:t xml:space="preserve">do dysponowania budżetem, zgodnie z planem finansowym Urzędu. </w:t>
      </w:r>
    </w:p>
    <w:p w:rsidR="00530812" w:rsidRPr="009868F5" w:rsidRDefault="00530812" w:rsidP="00530812">
      <w:pPr>
        <w:numPr>
          <w:ilvl w:val="0"/>
          <w:numId w:val="5"/>
        </w:numPr>
        <w:ind w:left="426"/>
        <w:jc w:val="both"/>
        <w:rPr>
          <w:sz w:val="26"/>
          <w:szCs w:val="26"/>
        </w:rPr>
      </w:pPr>
      <w:r w:rsidRPr="009868F5">
        <w:rPr>
          <w:sz w:val="26"/>
          <w:szCs w:val="26"/>
        </w:rPr>
        <w:t xml:space="preserve">Dodatkowo osoby odpowiedzialne merytorycznie za realizację zadania określają na dowodzie księgowym prawidłową klasyfikację budżetową (według aktualnego </w:t>
      </w:r>
      <w:r w:rsidRPr="009868F5">
        <w:rPr>
          <w:i/>
          <w:sz w:val="26"/>
          <w:szCs w:val="26"/>
        </w:rPr>
        <w:t xml:space="preserve">rozporządzenia w sprawie szczegółowej klasyfikacji dochodów, wydatków, przychodów i rozchodów oraz środków pochodzących ze źródeł zagranicznych </w:t>
      </w:r>
      <w:r w:rsidRPr="009868F5">
        <w:rPr>
          <w:i/>
          <w:sz w:val="26"/>
          <w:szCs w:val="26"/>
        </w:rPr>
        <w:br/>
        <w:t>i zgodnych z planem budżetu</w:t>
      </w:r>
      <w:r w:rsidRPr="009868F5">
        <w:rPr>
          <w:sz w:val="26"/>
          <w:szCs w:val="26"/>
        </w:rPr>
        <w:t xml:space="preserve">) </w:t>
      </w:r>
      <w:r w:rsidRPr="009868F5">
        <w:rPr>
          <w:b/>
          <w:sz w:val="26"/>
          <w:szCs w:val="26"/>
        </w:rPr>
        <w:t xml:space="preserve">dział, rozdział, paragraf, symbol i nazwa podzadania </w:t>
      </w:r>
      <w:r w:rsidRPr="009868F5">
        <w:rPr>
          <w:sz w:val="26"/>
          <w:szCs w:val="26"/>
        </w:rPr>
        <w:t xml:space="preserve">(tj. </w:t>
      </w:r>
      <w:r w:rsidRPr="009868F5">
        <w:rPr>
          <w:b/>
          <w:sz w:val="26"/>
          <w:szCs w:val="26"/>
        </w:rPr>
        <w:t>przedsięwzięcia wieloletniego/zadania jednorocznego</w:t>
      </w:r>
      <w:r w:rsidRPr="009868F5">
        <w:rPr>
          <w:sz w:val="26"/>
          <w:szCs w:val="26"/>
        </w:rPr>
        <w:t xml:space="preserve">), nazwę programu operacyjnego, działanie, numer </w:t>
      </w:r>
      <w:proofErr w:type="gramStart"/>
      <w:r w:rsidRPr="009868F5">
        <w:rPr>
          <w:sz w:val="26"/>
          <w:szCs w:val="26"/>
        </w:rPr>
        <w:t xml:space="preserve">umowy </w:t>
      </w:r>
      <w:r w:rsidRPr="009868F5">
        <w:rPr>
          <w:i/>
          <w:sz w:val="26"/>
          <w:szCs w:val="26"/>
        </w:rPr>
        <w:t>(jeżeli</w:t>
      </w:r>
      <w:proofErr w:type="gramEnd"/>
      <w:r w:rsidRPr="009868F5">
        <w:rPr>
          <w:i/>
          <w:sz w:val="26"/>
          <w:szCs w:val="26"/>
        </w:rPr>
        <w:t xml:space="preserve"> wydatek finansowany jest z udziałem środków Unii Europejskiej lub innych źródeł zagranicznych)</w:t>
      </w:r>
      <w:r w:rsidRPr="009868F5">
        <w:rPr>
          <w:sz w:val="26"/>
          <w:szCs w:val="26"/>
        </w:rPr>
        <w:t xml:space="preserve">. </w:t>
      </w:r>
      <w:r w:rsidRPr="009868F5">
        <w:rPr>
          <w:sz w:val="26"/>
          <w:szCs w:val="26"/>
        </w:rPr>
        <w:br/>
        <w:t xml:space="preserve">W </w:t>
      </w:r>
      <w:proofErr w:type="gramStart"/>
      <w:r w:rsidRPr="009868F5">
        <w:rPr>
          <w:sz w:val="26"/>
          <w:szCs w:val="26"/>
        </w:rPr>
        <w:t>przypadku gdy</w:t>
      </w:r>
      <w:proofErr w:type="gramEnd"/>
      <w:r w:rsidRPr="009868F5">
        <w:rPr>
          <w:sz w:val="26"/>
          <w:szCs w:val="26"/>
        </w:rPr>
        <w:t xml:space="preserve"> wydatek nie jest przewidziany do poniesienia w ramach przedsięwzięć wieloletnich bieżących lub majątkowych zamieszcza się adnotację „nie dotyczy przedsięwzięć”. W odniesieniu do dotacji udzielanej w ramach środków w danym paragrafie należy dopisać czy dotacja udzielana jest instytucji sektora finansów publicznych czy spoza sektora finansów publicznych. W przypadku wydatku realizowanego w ramach środków z dotacji celowych na zadania własne, zlecone lub na podstawie porozumień z organami administracji rządowej należy określić paragraf wydatkowy z odpowiednim symbolem określającym źródło dochodu (221…, 222…, 223…</w:t>
      </w:r>
      <w:r w:rsidR="00A8356E" w:rsidRPr="009868F5">
        <w:rPr>
          <w:sz w:val="26"/>
          <w:szCs w:val="26"/>
        </w:rPr>
        <w:t>,</w:t>
      </w:r>
      <w:r w:rsidRPr="009868F5">
        <w:rPr>
          <w:sz w:val="26"/>
          <w:szCs w:val="26"/>
        </w:rPr>
        <w:t xml:space="preserve"> </w:t>
      </w:r>
      <w:r w:rsidR="00AC40F3" w:rsidRPr="009868F5">
        <w:rPr>
          <w:sz w:val="26"/>
          <w:szCs w:val="26"/>
        </w:rPr>
        <w:t>238</w:t>
      </w:r>
      <w:r w:rsidR="00A8356E" w:rsidRPr="009868F5">
        <w:rPr>
          <w:sz w:val="26"/>
          <w:szCs w:val="26"/>
        </w:rPr>
        <w:t>…</w:t>
      </w:r>
      <w:r w:rsidR="00AC40F3" w:rsidRPr="009868F5">
        <w:rPr>
          <w:sz w:val="26"/>
          <w:szCs w:val="26"/>
        </w:rPr>
        <w:t xml:space="preserve"> </w:t>
      </w:r>
      <w:r w:rsidRPr="009868F5">
        <w:rPr>
          <w:sz w:val="26"/>
          <w:szCs w:val="26"/>
        </w:rPr>
        <w:t>lub 651…, 652…, 653…)</w:t>
      </w:r>
      <w:r w:rsidR="00182F50" w:rsidRPr="009868F5">
        <w:rPr>
          <w:sz w:val="26"/>
          <w:szCs w:val="26"/>
        </w:rPr>
        <w:t>, natomiast w przypadku zadań realizowanych z innymi jednostkami samorządu terytorialnego należy określić paragraf wydatkowy z odpowiednim symbolem określającym źródło dochodu tj. w przypadku pomocy finansowej (271…, 630…) oraz porozumień z j.s.t</w:t>
      </w:r>
      <w:proofErr w:type="gramStart"/>
      <w:r w:rsidR="00182F50" w:rsidRPr="009868F5">
        <w:rPr>
          <w:sz w:val="26"/>
          <w:szCs w:val="26"/>
        </w:rPr>
        <w:t>. (231…, 661…, 232…, 662…, 233…, 663…)</w:t>
      </w:r>
      <w:r w:rsidRPr="009868F5">
        <w:rPr>
          <w:sz w:val="26"/>
          <w:szCs w:val="26"/>
        </w:rPr>
        <w:t>. Powyższe</w:t>
      </w:r>
      <w:proofErr w:type="gramEnd"/>
      <w:r w:rsidRPr="009868F5">
        <w:rPr>
          <w:sz w:val="26"/>
          <w:szCs w:val="26"/>
        </w:rPr>
        <w:t xml:space="preserve"> zasady stosuje się do wszystkich wzorów dowodów księgowych określonych w ww. Instrukcji. </w:t>
      </w:r>
      <w:r w:rsidRPr="009868F5">
        <w:rPr>
          <w:sz w:val="25"/>
          <w:szCs w:val="25"/>
        </w:rPr>
        <w:t xml:space="preserve">W celu wypełnienia powyżej </w:t>
      </w:r>
      <w:r w:rsidRPr="009868F5">
        <w:rPr>
          <w:sz w:val="25"/>
          <w:szCs w:val="25"/>
        </w:rPr>
        <w:lastRenderedPageBreak/>
        <w:t>określonych obowiązków dotyczących opisu dowodów księgowych stosuje się wzór pieczątki do zastosowania przez pracowników departamentów merytorycznych i równorzędnych komórek organizacyjnych na wszystkich dowodach księgowych, stanowiących podstawę dokonania wydatku:</w:t>
      </w:r>
    </w:p>
    <w:p w:rsidR="00530812" w:rsidRPr="009868F5" w:rsidRDefault="00530812" w:rsidP="00530812">
      <w:pPr>
        <w:ind w:left="66"/>
        <w:jc w:val="both"/>
        <w:rPr>
          <w:sz w:val="25"/>
          <w:szCs w:val="25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1842"/>
        <w:gridCol w:w="2659"/>
        <w:gridCol w:w="2586"/>
      </w:tblGrid>
      <w:tr w:rsidR="009868F5" w:rsidRPr="009868F5" w:rsidTr="002F40F9">
        <w:tc>
          <w:tcPr>
            <w:tcW w:w="9322" w:type="dxa"/>
            <w:gridSpan w:val="4"/>
          </w:tcPr>
          <w:p w:rsidR="00530812" w:rsidRPr="009868F5" w:rsidRDefault="00530812" w:rsidP="002F40F9">
            <w:pPr>
              <w:rPr>
                <w:b/>
              </w:rPr>
            </w:pPr>
            <w:r w:rsidRPr="009868F5">
              <w:rPr>
                <w:b/>
                <w:sz w:val="24"/>
              </w:rPr>
              <w:t>Płatne z:</w:t>
            </w:r>
          </w:p>
        </w:tc>
      </w:tr>
      <w:tr w:rsidR="009868F5" w:rsidRPr="009868F5" w:rsidTr="002F40F9">
        <w:trPr>
          <w:trHeight w:val="853"/>
        </w:trPr>
        <w:tc>
          <w:tcPr>
            <w:tcW w:w="2235" w:type="dxa"/>
          </w:tcPr>
          <w:p w:rsidR="00530812" w:rsidRPr="009868F5" w:rsidRDefault="00530812" w:rsidP="002F40F9"/>
          <w:p w:rsidR="00530812" w:rsidRPr="009868F5" w:rsidRDefault="00530812" w:rsidP="002F40F9">
            <w:r w:rsidRPr="009868F5">
              <w:t>………..</w:t>
            </w:r>
          </w:p>
          <w:p w:rsidR="00530812" w:rsidRPr="009868F5" w:rsidRDefault="00530812" w:rsidP="002F40F9">
            <w:proofErr w:type="gramStart"/>
            <w:r w:rsidRPr="009868F5">
              <w:t>dział</w:t>
            </w:r>
            <w:proofErr w:type="gramEnd"/>
          </w:p>
        </w:tc>
        <w:tc>
          <w:tcPr>
            <w:tcW w:w="1842" w:type="dxa"/>
          </w:tcPr>
          <w:p w:rsidR="00530812" w:rsidRPr="009868F5" w:rsidRDefault="00530812" w:rsidP="002F40F9"/>
          <w:p w:rsidR="00530812" w:rsidRPr="009868F5" w:rsidRDefault="00530812" w:rsidP="002F40F9">
            <w:r w:rsidRPr="009868F5">
              <w:t>………………</w:t>
            </w:r>
          </w:p>
          <w:p w:rsidR="00530812" w:rsidRPr="009868F5" w:rsidRDefault="00530812" w:rsidP="002F40F9">
            <w:proofErr w:type="gramStart"/>
            <w:r w:rsidRPr="009868F5">
              <w:t>rozdział</w:t>
            </w:r>
            <w:proofErr w:type="gramEnd"/>
          </w:p>
        </w:tc>
        <w:tc>
          <w:tcPr>
            <w:tcW w:w="2659" w:type="dxa"/>
          </w:tcPr>
          <w:p w:rsidR="00530812" w:rsidRPr="009868F5" w:rsidRDefault="00530812" w:rsidP="002F40F9"/>
          <w:p w:rsidR="00530812" w:rsidRPr="009868F5" w:rsidRDefault="00530812" w:rsidP="002F40F9">
            <w:r w:rsidRPr="009868F5">
              <w:t>…………………………..</w:t>
            </w:r>
          </w:p>
          <w:p w:rsidR="00530812" w:rsidRPr="009868F5" w:rsidRDefault="00530812" w:rsidP="002F40F9">
            <w:proofErr w:type="gramStart"/>
            <w:r w:rsidRPr="009868F5">
              <w:t>paragraf</w:t>
            </w:r>
            <w:proofErr w:type="gramEnd"/>
          </w:p>
        </w:tc>
        <w:tc>
          <w:tcPr>
            <w:tcW w:w="2586" w:type="dxa"/>
          </w:tcPr>
          <w:p w:rsidR="00530812" w:rsidRPr="009868F5" w:rsidRDefault="00530812" w:rsidP="002F40F9"/>
          <w:p w:rsidR="00530812" w:rsidRPr="009868F5" w:rsidRDefault="00530812" w:rsidP="002F40F9">
            <w:r w:rsidRPr="009868F5">
              <w:t>…………………………..</w:t>
            </w:r>
          </w:p>
          <w:p w:rsidR="00530812" w:rsidRPr="009868F5" w:rsidRDefault="00530812" w:rsidP="002F40F9">
            <w:proofErr w:type="gramStart"/>
            <w:r w:rsidRPr="009868F5">
              <w:t>kwota</w:t>
            </w:r>
            <w:proofErr w:type="gramEnd"/>
          </w:p>
        </w:tc>
      </w:tr>
      <w:tr w:rsidR="009868F5" w:rsidRPr="009868F5" w:rsidTr="002F40F9">
        <w:tc>
          <w:tcPr>
            <w:tcW w:w="2235" w:type="dxa"/>
          </w:tcPr>
          <w:p w:rsidR="00530812" w:rsidRPr="009868F5" w:rsidRDefault="00530812" w:rsidP="002F40F9"/>
          <w:p w:rsidR="00530812" w:rsidRPr="009868F5" w:rsidRDefault="00530812" w:rsidP="002F40F9">
            <w:r w:rsidRPr="009868F5">
              <w:t>………………….</w:t>
            </w:r>
          </w:p>
          <w:p w:rsidR="00530812" w:rsidRPr="009868F5" w:rsidRDefault="00530812" w:rsidP="002F40F9">
            <w:r w:rsidRPr="009868F5">
              <w:t>Symbol podzadania</w:t>
            </w:r>
          </w:p>
        </w:tc>
        <w:tc>
          <w:tcPr>
            <w:tcW w:w="7087" w:type="dxa"/>
            <w:gridSpan w:val="3"/>
            <w:vMerge w:val="restart"/>
          </w:tcPr>
          <w:p w:rsidR="00530812" w:rsidRPr="009868F5" w:rsidRDefault="00530812" w:rsidP="002F40F9"/>
          <w:p w:rsidR="00530812" w:rsidRPr="009868F5" w:rsidRDefault="00530812" w:rsidP="002F40F9">
            <w:pPr>
              <w:spacing w:line="360" w:lineRule="auto"/>
            </w:pPr>
            <w:r w:rsidRPr="009868F5">
              <w:t>……………………………………………………………………………………………………………………………………………………………………………………</w:t>
            </w:r>
          </w:p>
          <w:p w:rsidR="00530812" w:rsidRPr="009868F5" w:rsidRDefault="00530812" w:rsidP="002F40F9">
            <w:pPr>
              <w:spacing w:line="360" w:lineRule="auto"/>
            </w:pPr>
            <w:r w:rsidRPr="009868F5">
              <w:t>…………………………………………………………………………………………</w:t>
            </w:r>
          </w:p>
          <w:p w:rsidR="00530812" w:rsidRPr="009868F5" w:rsidRDefault="00530812" w:rsidP="002F40F9">
            <w:r w:rsidRPr="009868F5">
              <w:t>Nazwa podzadania zgodna ze słownikiem podzadań</w:t>
            </w:r>
          </w:p>
          <w:p w:rsidR="00530812" w:rsidRPr="009868F5" w:rsidRDefault="00530812" w:rsidP="002F40F9">
            <w:r w:rsidRPr="009868F5">
              <w:t>(przedsięwzięcia</w:t>
            </w:r>
            <w:r w:rsidRPr="009868F5">
              <w:rPr>
                <w:b/>
              </w:rPr>
              <w:t>/</w:t>
            </w:r>
            <w:r w:rsidRPr="009868F5">
              <w:t xml:space="preserve">zadania inwestycyjnego jednorocznego) </w:t>
            </w:r>
          </w:p>
        </w:tc>
      </w:tr>
      <w:tr w:rsidR="009868F5" w:rsidRPr="009868F5" w:rsidTr="002F40F9">
        <w:tc>
          <w:tcPr>
            <w:tcW w:w="2235" w:type="dxa"/>
          </w:tcPr>
          <w:p w:rsidR="00530812" w:rsidRPr="009868F5" w:rsidRDefault="00530812" w:rsidP="002F40F9">
            <w:pPr>
              <w:rPr>
                <w:sz w:val="16"/>
              </w:rPr>
            </w:pPr>
            <w:r w:rsidRPr="009868F5">
              <w:rPr>
                <w:sz w:val="16"/>
              </w:rPr>
              <w:t>„dotyczy przedsięwzięcia”</w:t>
            </w:r>
          </w:p>
          <w:p w:rsidR="00530812" w:rsidRPr="009868F5" w:rsidRDefault="00530812" w:rsidP="002F40F9">
            <w:pPr>
              <w:rPr>
                <w:sz w:val="16"/>
              </w:rPr>
            </w:pPr>
            <w:r w:rsidRPr="009868F5">
              <w:rPr>
                <w:sz w:val="16"/>
              </w:rPr>
              <w:t>„nie dotyczy przedsięwzięcia”</w:t>
            </w:r>
          </w:p>
          <w:p w:rsidR="00530812" w:rsidRPr="009868F5" w:rsidRDefault="00530812" w:rsidP="002F40F9">
            <w:r w:rsidRPr="009868F5">
              <w:rPr>
                <w:i/>
                <w:sz w:val="16"/>
              </w:rPr>
              <w:t xml:space="preserve">  </w:t>
            </w:r>
            <w:proofErr w:type="gramStart"/>
            <w:r w:rsidRPr="009868F5">
              <w:rPr>
                <w:i/>
                <w:sz w:val="16"/>
              </w:rPr>
              <w:t>niepotrzebne</w:t>
            </w:r>
            <w:proofErr w:type="gramEnd"/>
            <w:r w:rsidRPr="009868F5">
              <w:rPr>
                <w:i/>
                <w:sz w:val="16"/>
              </w:rPr>
              <w:t xml:space="preserve"> skreślić</w:t>
            </w:r>
          </w:p>
        </w:tc>
        <w:tc>
          <w:tcPr>
            <w:tcW w:w="7087" w:type="dxa"/>
            <w:gridSpan w:val="3"/>
            <w:vMerge/>
          </w:tcPr>
          <w:p w:rsidR="00530812" w:rsidRPr="009868F5" w:rsidRDefault="00530812" w:rsidP="002F40F9"/>
        </w:tc>
      </w:tr>
      <w:tr w:rsidR="009868F5" w:rsidRPr="009868F5" w:rsidTr="002F40F9">
        <w:tc>
          <w:tcPr>
            <w:tcW w:w="2235" w:type="dxa"/>
          </w:tcPr>
          <w:p w:rsidR="00530812" w:rsidRPr="009868F5" w:rsidRDefault="00530812" w:rsidP="002F40F9">
            <w:r w:rsidRPr="009868F5">
              <w:t xml:space="preserve">         ..….-…….-……..</w:t>
            </w:r>
          </w:p>
          <w:p w:rsidR="00530812" w:rsidRPr="009868F5" w:rsidRDefault="00530812" w:rsidP="002F40F9">
            <w:pPr>
              <w:rPr>
                <w:sz w:val="18"/>
              </w:rPr>
            </w:pPr>
            <w:r w:rsidRPr="009868F5">
              <w:t xml:space="preserve"> </w:t>
            </w:r>
            <w:proofErr w:type="gramStart"/>
            <w:r w:rsidRPr="009868F5">
              <w:t xml:space="preserve">data    </w:t>
            </w:r>
            <w:proofErr w:type="spellStart"/>
            <w:r w:rsidRPr="009868F5">
              <w:rPr>
                <w:sz w:val="18"/>
              </w:rPr>
              <w:t>dd</w:t>
            </w:r>
            <w:proofErr w:type="spellEnd"/>
            <w:proofErr w:type="gramEnd"/>
            <w:r w:rsidRPr="009868F5">
              <w:rPr>
                <w:sz w:val="18"/>
              </w:rPr>
              <w:t xml:space="preserve">   - mm  - </w:t>
            </w:r>
            <w:proofErr w:type="spellStart"/>
            <w:r w:rsidRPr="009868F5">
              <w:rPr>
                <w:sz w:val="18"/>
              </w:rPr>
              <w:t>rrrr</w:t>
            </w:r>
            <w:proofErr w:type="spellEnd"/>
          </w:p>
          <w:p w:rsidR="00530812" w:rsidRPr="009868F5" w:rsidRDefault="00530812" w:rsidP="002F40F9"/>
        </w:tc>
        <w:tc>
          <w:tcPr>
            <w:tcW w:w="7087" w:type="dxa"/>
            <w:gridSpan w:val="3"/>
          </w:tcPr>
          <w:p w:rsidR="00530812" w:rsidRPr="009868F5" w:rsidRDefault="00530812" w:rsidP="002F40F9">
            <w:pPr>
              <w:ind w:left="3435"/>
              <w:rPr>
                <w:i/>
              </w:rPr>
            </w:pPr>
          </w:p>
          <w:p w:rsidR="00530812" w:rsidRPr="009868F5" w:rsidRDefault="00530812" w:rsidP="002F40F9">
            <w:pPr>
              <w:ind w:left="3435"/>
              <w:rPr>
                <w:i/>
              </w:rPr>
            </w:pPr>
            <w:r w:rsidRPr="009868F5">
              <w:rPr>
                <w:i/>
              </w:rPr>
              <w:t>…………..</w:t>
            </w:r>
            <w:r w:rsidRPr="009868F5">
              <w:t>………………………………</w:t>
            </w:r>
          </w:p>
          <w:p w:rsidR="00530812" w:rsidRPr="009868F5" w:rsidRDefault="00530812" w:rsidP="002F40F9">
            <w:pPr>
              <w:ind w:left="3435"/>
              <w:jc w:val="center"/>
              <w:rPr>
                <w:i/>
              </w:rPr>
            </w:pPr>
            <w:proofErr w:type="gramStart"/>
            <w:r w:rsidRPr="009868F5">
              <w:rPr>
                <w:i/>
              </w:rPr>
              <w:t>podpis</w:t>
            </w:r>
            <w:proofErr w:type="gramEnd"/>
            <w:r w:rsidRPr="009868F5">
              <w:rPr>
                <w:i/>
              </w:rPr>
              <w:t xml:space="preserve"> pracownika</w:t>
            </w:r>
          </w:p>
        </w:tc>
      </w:tr>
      <w:tr w:rsidR="00530812" w:rsidRPr="009868F5" w:rsidTr="002F40F9">
        <w:tc>
          <w:tcPr>
            <w:tcW w:w="2235" w:type="dxa"/>
          </w:tcPr>
          <w:p w:rsidR="00530812" w:rsidRPr="009868F5" w:rsidRDefault="00530812" w:rsidP="002F40F9"/>
          <w:p w:rsidR="00530812" w:rsidRPr="009868F5" w:rsidRDefault="00530812" w:rsidP="002F40F9">
            <w:r w:rsidRPr="009868F5">
              <w:t xml:space="preserve">         …….-…….-……..</w:t>
            </w:r>
          </w:p>
          <w:p w:rsidR="00530812" w:rsidRPr="009868F5" w:rsidRDefault="00530812" w:rsidP="002F40F9">
            <w:pPr>
              <w:rPr>
                <w:sz w:val="18"/>
              </w:rPr>
            </w:pPr>
            <w:r w:rsidRPr="009868F5">
              <w:t xml:space="preserve"> </w:t>
            </w:r>
            <w:proofErr w:type="gramStart"/>
            <w:r w:rsidRPr="009868F5">
              <w:t xml:space="preserve">data    </w:t>
            </w:r>
            <w:proofErr w:type="spellStart"/>
            <w:r w:rsidRPr="009868F5">
              <w:rPr>
                <w:sz w:val="18"/>
              </w:rPr>
              <w:t>dd</w:t>
            </w:r>
            <w:proofErr w:type="spellEnd"/>
            <w:proofErr w:type="gramEnd"/>
            <w:r w:rsidRPr="009868F5">
              <w:rPr>
                <w:sz w:val="18"/>
              </w:rPr>
              <w:t xml:space="preserve">   - mm  - </w:t>
            </w:r>
            <w:proofErr w:type="spellStart"/>
            <w:r w:rsidRPr="009868F5">
              <w:rPr>
                <w:sz w:val="18"/>
              </w:rPr>
              <w:t>rrrr</w:t>
            </w:r>
            <w:proofErr w:type="spellEnd"/>
          </w:p>
          <w:p w:rsidR="00530812" w:rsidRPr="009868F5" w:rsidRDefault="00530812" w:rsidP="002F40F9"/>
        </w:tc>
        <w:tc>
          <w:tcPr>
            <w:tcW w:w="7087" w:type="dxa"/>
            <w:gridSpan w:val="3"/>
          </w:tcPr>
          <w:p w:rsidR="00530812" w:rsidRPr="009868F5" w:rsidRDefault="00530812" w:rsidP="002F40F9">
            <w:pPr>
              <w:ind w:left="2832"/>
            </w:pPr>
            <w:r w:rsidRPr="009868F5">
              <w:t>Sprawdzono pod względem merytorycznym</w:t>
            </w:r>
          </w:p>
          <w:p w:rsidR="00530812" w:rsidRPr="009868F5" w:rsidRDefault="00530812" w:rsidP="002F40F9">
            <w:r w:rsidRPr="009868F5">
              <w:t xml:space="preserve"> </w:t>
            </w:r>
          </w:p>
          <w:p w:rsidR="00530812" w:rsidRPr="009868F5" w:rsidRDefault="00530812" w:rsidP="002F40F9">
            <w:pPr>
              <w:ind w:left="3435"/>
              <w:rPr>
                <w:i/>
              </w:rPr>
            </w:pPr>
            <w:r w:rsidRPr="009868F5">
              <w:rPr>
                <w:i/>
              </w:rPr>
              <w:t>…………..</w:t>
            </w:r>
            <w:r w:rsidRPr="009868F5">
              <w:t>………………………………</w:t>
            </w:r>
          </w:p>
          <w:p w:rsidR="00530812" w:rsidRPr="009868F5" w:rsidRDefault="00530812" w:rsidP="002F40F9">
            <w:pPr>
              <w:ind w:left="3435"/>
              <w:jc w:val="center"/>
              <w:rPr>
                <w:i/>
              </w:rPr>
            </w:pPr>
            <w:proofErr w:type="gramStart"/>
            <w:r w:rsidRPr="009868F5">
              <w:rPr>
                <w:i/>
              </w:rPr>
              <w:t>podpis</w:t>
            </w:r>
            <w:proofErr w:type="gramEnd"/>
          </w:p>
        </w:tc>
      </w:tr>
    </w:tbl>
    <w:p w:rsidR="00530812" w:rsidRPr="009868F5" w:rsidRDefault="00530812" w:rsidP="00530812">
      <w:pPr>
        <w:ind w:left="66"/>
        <w:jc w:val="both"/>
        <w:rPr>
          <w:sz w:val="26"/>
          <w:szCs w:val="26"/>
        </w:rPr>
      </w:pPr>
    </w:p>
    <w:p w:rsidR="00530812" w:rsidRPr="009868F5" w:rsidRDefault="00530812" w:rsidP="00530812">
      <w:pPr>
        <w:numPr>
          <w:ilvl w:val="0"/>
          <w:numId w:val="5"/>
        </w:numPr>
        <w:ind w:left="357"/>
        <w:jc w:val="both"/>
        <w:rPr>
          <w:sz w:val="26"/>
          <w:szCs w:val="26"/>
        </w:rPr>
      </w:pPr>
      <w:proofErr w:type="gramStart"/>
      <w:r w:rsidRPr="009868F5">
        <w:rPr>
          <w:sz w:val="26"/>
          <w:szCs w:val="26"/>
        </w:rPr>
        <w:t>Podzadania czyli</w:t>
      </w:r>
      <w:proofErr w:type="gramEnd"/>
      <w:r w:rsidRPr="009868F5">
        <w:rPr>
          <w:sz w:val="26"/>
          <w:szCs w:val="26"/>
        </w:rPr>
        <w:t xml:space="preserve"> przedsięwzięcia wieloletnie i zadania jednoroczne założone </w:t>
      </w:r>
      <w:r w:rsidRPr="009868F5">
        <w:rPr>
          <w:sz w:val="26"/>
          <w:szCs w:val="26"/>
        </w:rPr>
        <w:br/>
        <w:t xml:space="preserve">do realizacji w ramach budżetu województwa na dany rok budżetowy </w:t>
      </w:r>
      <w:r w:rsidRPr="009868F5">
        <w:rPr>
          <w:sz w:val="26"/>
          <w:szCs w:val="26"/>
        </w:rPr>
        <w:br/>
        <w:t xml:space="preserve">i wieloletniej prognozy finansowej województwa świętokrzyskiego skategoryzowane są przez Departament Budżetu i Finansów (symbol, nazwa) </w:t>
      </w:r>
      <w:r w:rsidRPr="009868F5">
        <w:rPr>
          <w:sz w:val="26"/>
          <w:szCs w:val="26"/>
        </w:rPr>
        <w:br/>
        <w:t xml:space="preserve">i wprowadzone do systemu finansowo-księgowego. Opracowany wzorzec podzadań przekazywany jest w załączniku do pisma Kierownika </w:t>
      </w:r>
      <w:r w:rsidRPr="009868F5">
        <w:rPr>
          <w:spacing w:val="-8"/>
          <w:sz w:val="26"/>
          <w:szCs w:val="26"/>
        </w:rPr>
        <w:t xml:space="preserve">Jednostki/Skarbnika zobowiązującego do zastosowania w ewidencji planu, zaangażowania </w:t>
      </w:r>
      <w:r w:rsidRPr="009868F5">
        <w:rPr>
          <w:spacing w:val="-4"/>
          <w:sz w:val="26"/>
          <w:szCs w:val="26"/>
        </w:rPr>
        <w:t>i wykonania departamentom merytorycznym i jednostkom budżetowym, za pośrednictwem</w:t>
      </w:r>
      <w:r w:rsidRPr="009868F5">
        <w:rPr>
          <w:sz w:val="26"/>
          <w:szCs w:val="26"/>
        </w:rPr>
        <w:t xml:space="preserve"> departamentów merytorycznych.</w:t>
      </w:r>
    </w:p>
    <w:p w:rsidR="00530812" w:rsidRPr="009868F5" w:rsidRDefault="00530812" w:rsidP="00530812">
      <w:pPr>
        <w:numPr>
          <w:ilvl w:val="0"/>
          <w:numId w:val="5"/>
        </w:numPr>
        <w:autoSpaceDE w:val="0"/>
        <w:autoSpaceDN w:val="0"/>
        <w:adjustRightInd w:val="0"/>
        <w:ind w:left="357"/>
        <w:jc w:val="both"/>
        <w:rPr>
          <w:sz w:val="26"/>
          <w:szCs w:val="26"/>
        </w:rPr>
      </w:pPr>
      <w:r w:rsidRPr="009868F5">
        <w:rPr>
          <w:sz w:val="26"/>
          <w:szCs w:val="26"/>
        </w:rPr>
        <w:t xml:space="preserve">Realizacja zadań budżetowych winna być wykonywana zgodnie </w:t>
      </w:r>
      <w:r w:rsidRPr="009868F5">
        <w:rPr>
          <w:sz w:val="26"/>
          <w:szCs w:val="26"/>
        </w:rPr>
        <w:br/>
        <w:t xml:space="preserve">z zatwierdzonym planem finansowo-rzeczowym w ramach posiadanych środków na dany rok budżetowy, a zaciągnięte zobowiązania winny być realizowane </w:t>
      </w:r>
      <w:r w:rsidRPr="009868F5">
        <w:rPr>
          <w:sz w:val="26"/>
          <w:szCs w:val="26"/>
        </w:rPr>
        <w:br/>
        <w:t>na zasadach określonych w umowach lub udzielonych upoważnieniach.</w:t>
      </w:r>
    </w:p>
    <w:p w:rsidR="00530812" w:rsidRPr="009868F5" w:rsidRDefault="00530812" w:rsidP="00530812">
      <w:pPr>
        <w:numPr>
          <w:ilvl w:val="0"/>
          <w:numId w:val="5"/>
        </w:numPr>
        <w:autoSpaceDE w:val="0"/>
        <w:autoSpaceDN w:val="0"/>
        <w:adjustRightInd w:val="0"/>
        <w:ind w:left="357"/>
        <w:jc w:val="both"/>
        <w:rPr>
          <w:sz w:val="26"/>
          <w:szCs w:val="26"/>
        </w:rPr>
      </w:pPr>
      <w:r w:rsidRPr="009868F5">
        <w:rPr>
          <w:sz w:val="26"/>
          <w:szCs w:val="26"/>
        </w:rPr>
        <w:t>Niewłaściwie sporządzony opis lub brak ww. elementów w opisie skutkować będzie zwrotem dokumentacji dla właściwego jego uzupełnienia bez realizacji finansowej, a czasokres dodatkowy do otrzymania starannie wypełnionej dokumentacji obciążał będzie departament merytoryczny lub równorzędną komórkę przedkładającą dokumentację.</w:t>
      </w:r>
    </w:p>
    <w:p w:rsidR="00530812" w:rsidRPr="009868F5" w:rsidRDefault="00530812" w:rsidP="00530812">
      <w:pPr>
        <w:numPr>
          <w:ilvl w:val="0"/>
          <w:numId w:val="5"/>
        </w:numPr>
        <w:autoSpaceDE w:val="0"/>
        <w:autoSpaceDN w:val="0"/>
        <w:adjustRightInd w:val="0"/>
        <w:ind w:left="357"/>
        <w:jc w:val="both"/>
        <w:rPr>
          <w:sz w:val="26"/>
          <w:szCs w:val="26"/>
        </w:rPr>
      </w:pPr>
      <w:r w:rsidRPr="009868F5">
        <w:rPr>
          <w:sz w:val="26"/>
          <w:szCs w:val="26"/>
        </w:rPr>
        <w:t xml:space="preserve">Wszystkie faktury (rachunki) lub inne dokumenty spełniające wymogi dokumentu księgowego po zarejestrowaniu wpływu do danego departamentu, </w:t>
      </w:r>
      <w:r w:rsidRPr="009868F5">
        <w:rPr>
          <w:sz w:val="26"/>
          <w:szCs w:val="26"/>
        </w:rPr>
        <w:br/>
        <w:t xml:space="preserve">ich sprawdzeniu i opisaniu, należy przedkładać do Departamentu Budżetu </w:t>
      </w:r>
      <w:r w:rsidRPr="009868F5">
        <w:rPr>
          <w:sz w:val="26"/>
          <w:szCs w:val="26"/>
        </w:rPr>
        <w:br/>
        <w:t xml:space="preserve">i Finansów bezzwłocznie do realizacji. Przedłożone dokumenty po wymagalnym terminie zapłaty będą przyjmowane tylko z pisemnym wyjaśnieniem przyczyn opóźnienia oraz wskazaniem osoby odpowiedzialnej za zaistniałą sytuację. Nieterminowa realizacja faktur (rachunków) </w:t>
      </w:r>
      <w:r w:rsidR="00182F50" w:rsidRPr="009868F5">
        <w:rPr>
          <w:sz w:val="26"/>
          <w:szCs w:val="26"/>
        </w:rPr>
        <w:t xml:space="preserve">skutkować będzie </w:t>
      </w:r>
      <w:r w:rsidRPr="009868F5">
        <w:rPr>
          <w:sz w:val="26"/>
          <w:szCs w:val="26"/>
        </w:rPr>
        <w:t>naliczenie</w:t>
      </w:r>
      <w:r w:rsidR="00182F50" w:rsidRPr="009868F5">
        <w:rPr>
          <w:sz w:val="26"/>
          <w:szCs w:val="26"/>
        </w:rPr>
        <w:t>m</w:t>
      </w:r>
      <w:r w:rsidRPr="009868F5">
        <w:rPr>
          <w:sz w:val="26"/>
          <w:szCs w:val="26"/>
        </w:rPr>
        <w:t xml:space="preserve"> </w:t>
      </w:r>
      <w:r w:rsidRPr="009868F5">
        <w:rPr>
          <w:sz w:val="26"/>
          <w:szCs w:val="26"/>
        </w:rPr>
        <w:lastRenderedPageBreak/>
        <w:t>odsetek karnych za zwłokę, a tym samym stanowi naruszenie dyscypliny finansów publicznych.</w:t>
      </w:r>
    </w:p>
    <w:p w:rsidR="00530812" w:rsidRPr="009868F5" w:rsidRDefault="00530812" w:rsidP="00530812">
      <w:pPr>
        <w:autoSpaceDE w:val="0"/>
        <w:autoSpaceDN w:val="0"/>
        <w:adjustRightInd w:val="0"/>
        <w:ind w:left="357"/>
        <w:jc w:val="both"/>
        <w:rPr>
          <w:sz w:val="26"/>
          <w:szCs w:val="26"/>
        </w:rPr>
      </w:pPr>
    </w:p>
    <w:p w:rsidR="00530812" w:rsidRPr="009868F5" w:rsidRDefault="00530812" w:rsidP="00530812">
      <w:pPr>
        <w:rPr>
          <w:sz w:val="24"/>
        </w:rPr>
      </w:pPr>
    </w:p>
    <w:p w:rsidR="00530812" w:rsidRPr="009868F5" w:rsidRDefault="00530812" w:rsidP="00530812"/>
    <w:p w:rsidR="009D0F6F" w:rsidRPr="009868F5" w:rsidRDefault="009D0F6F"/>
    <w:sectPr w:rsidR="009D0F6F" w:rsidRPr="009868F5" w:rsidSect="005464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6B7A58"/>
    <w:multiLevelType w:val="hybridMultilevel"/>
    <w:tmpl w:val="C2BC3BD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6A9134E"/>
    <w:multiLevelType w:val="hybridMultilevel"/>
    <w:tmpl w:val="6C64C24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DD940E5C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 w:hint="default"/>
        <w:sz w:val="26"/>
        <w:szCs w:val="26"/>
      </w:rPr>
    </w:lvl>
    <w:lvl w:ilvl="2" w:tplc="0415000F">
      <w:start w:val="1"/>
      <w:numFmt w:val="decimal"/>
      <w:lvlText w:val="%3."/>
      <w:lvlJc w:val="lef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F331434"/>
    <w:multiLevelType w:val="hybridMultilevel"/>
    <w:tmpl w:val="8B74678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F466FD5"/>
    <w:multiLevelType w:val="hybridMultilevel"/>
    <w:tmpl w:val="849A829A"/>
    <w:lvl w:ilvl="0" w:tplc="8FB0F7DE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67B0340C">
      <w:start w:val="1"/>
      <w:numFmt w:val="bullet"/>
      <w:lvlText w:val=""/>
      <w:lvlJc w:val="left"/>
      <w:pPr>
        <w:ind w:left="1212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FB75DAE"/>
    <w:multiLevelType w:val="hybridMultilevel"/>
    <w:tmpl w:val="59B28BE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2623986"/>
    <w:multiLevelType w:val="hybridMultilevel"/>
    <w:tmpl w:val="8DD0F112"/>
    <w:lvl w:ilvl="0" w:tplc="E850F026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27B1164"/>
    <w:multiLevelType w:val="hybridMultilevel"/>
    <w:tmpl w:val="FF76FD76"/>
    <w:lvl w:ilvl="0" w:tplc="8FB0F7DE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14E456F"/>
    <w:multiLevelType w:val="hybridMultilevel"/>
    <w:tmpl w:val="7834C9CE"/>
    <w:lvl w:ilvl="0" w:tplc="65C25A80">
      <w:start w:val="1"/>
      <w:numFmt w:val="decimal"/>
      <w:lvlText w:val="%1."/>
      <w:lvlJc w:val="left"/>
      <w:pPr>
        <w:ind w:left="741" w:hanging="72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10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2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4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6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8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0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2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41" w:hanging="180"/>
      </w:pPr>
      <w:rPr>
        <w:rFonts w:cs="Times New Roman"/>
      </w:rPr>
    </w:lvl>
  </w:abstractNum>
  <w:abstractNum w:abstractNumId="8">
    <w:nsid w:val="39AE17A0"/>
    <w:multiLevelType w:val="hybridMultilevel"/>
    <w:tmpl w:val="2EACE6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67B0340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C195129"/>
    <w:multiLevelType w:val="hybridMultilevel"/>
    <w:tmpl w:val="8C68FF2E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0">
    <w:nsid w:val="3CB82D54"/>
    <w:multiLevelType w:val="hybridMultilevel"/>
    <w:tmpl w:val="4B8A500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439452C8"/>
    <w:multiLevelType w:val="hybridMultilevel"/>
    <w:tmpl w:val="2E36149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45656591"/>
    <w:multiLevelType w:val="hybridMultilevel"/>
    <w:tmpl w:val="84DEC02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45B318C7"/>
    <w:multiLevelType w:val="hybridMultilevel"/>
    <w:tmpl w:val="A334920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46237A2C"/>
    <w:multiLevelType w:val="hybridMultilevel"/>
    <w:tmpl w:val="5B04256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496A3142"/>
    <w:multiLevelType w:val="hybridMultilevel"/>
    <w:tmpl w:val="FEBADA9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4D615034"/>
    <w:multiLevelType w:val="hybridMultilevel"/>
    <w:tmpl w:val="F306E876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7">
    <w:nsid w:val="572E4A08"/>
    <w:multiLevelType w:val="hybridMultilevel"/>
    <w:tmpl w:val="317023D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80AA6C0">
      <w:start w:val="1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5C15547F"/>
    <w:multiLevelType w:val="hybridMultilevel"/>
    <w:tmpl w:val="B9BE276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5D8031C7"/>
    <w:multiLevelType w:val="hybridMultilevel"/>
    <w:tmpl w:val="AD2CDF84"/>
    <w:lvl w:ilvl="0" w:tplc="0415000F">
      <w:start w:val="1"/>
      <w:numFmt w:val="decimal"/>
      <w:lvlText w:val="%1."/>
      <w:lvlJc w:val="left"/>
      <w:pPr>
        <w:ind w:left="23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5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6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  <w:rPr>
        <w:rFonts w:cs="Times New Roman"/>
      </w:rPr>
    </w:lvl>
  </w:abstractNum>
  <w:abstractNum w:abstractNumId="20">
    <w:nsid w:val="5E006AB0"/>
    <w:multiLevelType w:val="hybridMultilevel"/>
    <w:tmpl w:val="560EDC6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5E250E80"/>
    <w:multiLevelType w:val="hybridMultilevel"/>
    <w:tmpl w:val="EDE4E88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653205ED"/>
    <w:multiLevelType w:val="hybridMultilevel"/>
    <w:tmpl w:val="6986D35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C546AEA0">
      <w:start w:val="1"/>
      <w:numFmt w:val="decimal"/>
      <w:lvlText w:val="%3."/>
      <w:lvlJc w:val="left"/>
      <w:pPr>
        <w:ind w:left="322" w:hanging="18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69077D8F"/>
    <w:multiLevelType w:val="hybridMultilevel"/>
    <w:tmpl w:val="4C7EF9C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701A5EBF"/>
    <w:multiLevelType w:val="hybridMultilevel"/>
    <w:tmpl w:val="2C5C4162"/>
    <w:lvl w:ilvl="0" w:tplc="04150011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5">
    <w:nsid w:val="7829157E"/>
    <w:multiLevelType w:val="hybridMultilevel"/>
    <w:tmpl w:val="18480876"/>
    <w:lvl w:ilvl="0" w:tplc="04150011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15A0F0B6">
      <w:start w:val="1"/>
      <w:numFmt w:val="decimal"/>
      <w:lvlText w:val="%3."/>
      <w:lvlJc w:val="left"/>
      <w:pPr>
        <w:ind w:left="2766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6">
    <w:nsid w:val="787C020C"/>
    <w:multiLevelType w:val="hybridMultilevel"/>
    <w:tmpl w:val="BC34C96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74844F5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F4C13E6">
      <w:start w:val="1"/>
      <w:numFmt w:val="decimal"/>
      <w:lvlText w:val="%3."/>
      <w:lvlJc w:val="left"/>
      <w:pPr>
        <w:ind w:left="2160" w:hanging="180"/>
      </w:pPr>
      <w:rPr>
        <w:rFonts w:cs="Times New Roman"/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17"/>
  </w:num>
  <w:num w:numId="3">
    <w:abstractNumId w:val="4"/>
  </w:num>
  <w:num w:numId="4">
    <w:abstractNumId w:val="5"/>
  </w:num>
  <w:num w:numId="5">
    <w:abstractNumId w:val="16"/>
  </w:num>
  <w:num w:numId="6">
    <w:abstractNumId w:val="3"/>
  </w:num>
  <w:num w:numId="7">
    <w:abstractNumId w:val="25"/>
  </w:num>
  <w:num w:numId="8">
    <w:abstractNumId w:val="6"/>
  </w:num>
  <w:num w:numId="9">
    <w:abstractNumId w:val="22"/>
  </w:num>
  <w:num w:numId="10">
    <w:abstractNumId w:val="20"/>
  </w:num>
  <w:num w:numId="11">
    <w:abstractNumId w:val="15"/>
  </w:num>
  <w:num w:numId="12">
    <w:abstractNumId w:val="19"/>
  </w:num>
  <w:num w:numId="13">
    <w:abstractNumId w:val="23"/>
  </w:num>
  <w:num w:numId="14">
    <w:abstractNumId w:val="12"/>
  </w:num>
  <w:num w:numId="15">
    <w:abstractNumId w:val="18"/>
  </w:num>
  <w:num w:numId="16">
    <w:abstractNumId w:val="2"/>
  </w:num>
  <w:num w:numId="17">
    <w:abstractNumId w:val="21"/>
  </w:num>
  <w:num w:numId="18">
    <w:abstractNumId w:val="0"/>
  </w:num>
  <w:num w:numId="19">
    <w:abstractNumId w:val="1"/>
  </w:num>
  <w:num w:numId="20">
    <w:abstractNumId w:val="26"/>
  </w:num>
  <w:num w:numId="21">
    <w:abstractNumId w:val="14"/>
  </w:num>
  <w:num w:numId="22">
    <w:abstractNumId w:val="10"/>
  </w:num>
  <w:num w:numId="23">
    <w:abstractNumId w:val="8"/>
  </w:num>
  <w:num w:numId="24">
    <w:abstractNumId w:val="24"/>
  </w:num>
  <w:num w:numId="25">
    <w:abstractNumId w:val="11"/>
  </w:num>
  <w:num w:numId="26">
    <w:abstractNumId w:val="13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0812"/>
    <w:rsid w:val="00001EB2"/>
    <w:rsid w:val="000172E7"/>
    <w:rsid w:val="000876A8"/>
    <w:rsid w:val="000A6AD8"/>
    <w:rsid w:val="000B4840"/>
    <w:rsid w:val="001708F9"/>
    <w:rsid w:val="00182F50"/>
    <w:rsid w:val="001A6807"/>
    <w:rsid w:val="001B5AC3"/>
    <w:rsid w:val="00232B56"/>
    <w:rsid w:val="00250A06"/>
    <w:rsid w:val="00261A87"/>
    <w:rsid w:val="002F368B"/>
    <w:rsid w:val="00307423"/>
    <w:rsid w:val="00325AAD"/>
    <w:rsid w:val="003A7681"/>
    <w:rsid w:val="00427D7D"/>
    <w:rsid w:val="004F51E8"/>
    <w:rsid w:val="0051585E"/>
    <w:rsid w:val="00530812"/>
    <w:rsid w:val="005618A3"/>
    <w:rsid w:val="00581217"/>
    <w:rsid w:val="005B3DB2"/>
    <w:rsid w:val="00607328"/>
    <w:rsid w:val="00652FE7"/>
    <w:rsid w:val="006674DF"/>
    <w:rsid w:val="00680BAD"/>
    <w:rsid w:val="006D68FC"/>
    <w:rsid w:val="007655BE"/>
    <w:rsid w:val="0078291A"/>
    <w:rsid w:val="007E0335"/>
    <w:rsid w:val="007E3EF6"/>
    <w:rsid w:val="00843DF3"/>
    <w:rsid w:val="008574FA"/>
    <w:rsid w:val="00883ABE"/>
    <w:rsid w:val="00884A1E"/>
    <w:rsid w:val="00886B36"/>
    <w:rsid w:val="008E6213"/>
    <w:rsid w:val="00914AA8"/>
    <w:rsid w:val="009868F5"/>
    <w:rsid w:val="009D0F6F"/>
    <w:rsid w:val="009D54BA"/>
    <w:rsid w:val="00A4073D"/>
    <w:rsid w:val="00A52218"/>
    <w:rsid w:val="00A65F46"/>
    <w:rsid w:val="00A8356E"/>
    <w:rsid w:val="00AB5700"/>
    <w:rsid w:val="00AC40F3"/>
    <w:rsid w:val="00AF275A"/>
    <w:rsid w:val="00B02754"/>
    <w:rsid w:val="00BB7890"/>
    <w:rsid w:val="00BC5AE0"/>
    <w:rsid w:val="00BD1886"/>
    <w:rsid w:val="00BE5FE9"/>
    <w:rsid w:val="00C16E99"/>
    <w:rsid w:val="00C71FBD"/>
    <w:rsid w:val="00CC0098"/>
    <w:rsid w:val="00CD265F"/>
    <w:rsid w:val="00D52984"/>
    <w:rsid w:val="00DB5396"/>
    <w:rsid w:val="00DC600D"/>
    <w:rsid w:val="00DD6BCA"/>
    <w:rsid w:val="00DF34F7"/>
    <w:rsid w:val="00E62C7A"/>
    <w:rsid w:val="00E8268E"/>
    <w:rsid w:val="00EC4BDC"/>
    <w:rsid w:val="00ED4039"/>
    <w:rsid w:val="00F026FF"/>
    <w:rsid w:val="00F16296"/>
    <w:rsid w:val="00F2477E"/>
    <w:rsid w:val="00F755F2"/>
    <w:rsid w:val="00F904BB"/>
    <w:rsid w:val="00FF0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308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qFormat/>
    <w:rsid w:val="0053081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rsid w:val="00530812"/>
    <w:rPr>
      <w:rFonts w:ascii="Tahoma" w:hAnsi="Tahoma"/>
      <w:sz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30812"/>
    <w:rPr>
      <w:rFonts w:ascii="Tahoma" w:eastAsia="Times New Roman" w:hAnsi="Tahoma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rsid w:val="00530812"/>
    <w:rPr>
      <w:rFonts w:cs="Times New Roman"/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001EB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8356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356E"/>
    <w:rPr>
      <w:rFonts w:ascii="Segoe UI" w:eastAsia="Times New Roman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6073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308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qFormat/>
    <w:rsid w:val="0053081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rsid w:val="00530812"/>
    <w:rPr>
      <w:rFonts w:ascii="Tahoma" w:hAnsi="Tahoma"/>
      <w:sz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30812"/>
    <w:rPr>
      <w:rFonts w:ascii="Tahoma" w:eastAsia="Times New Roman" w:hAnsi="Tahoma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rsid w:val="00530812"/>
    <w:rPr>
      <w:rFonts w:cs="Times New Roman"/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001EB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8356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356E"/>
    <w:rPr>
      <w:rFonts w:ascii="Segoe UI" w:eastAsia="Times New Roman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6073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12</Pages>
  <Words>3917</Words>
  <Characters>23502</Characters>
  <Application>Microsoft Office Word</Application>
  <DocSecurity>0</DocSecurity>
  <Lines>195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jolpio</dc:creator>
  <cp:keywords/>
  <dc:description/>
  <cp:lastModifiedBy>agndzi</cp:lastModifiedBy>
  <cp:revision>10</cp:revision>
  <cp:lastPrinted>2018-01-09T08:58:00Z</cp:lastPrinted>
  <dcterms:created xsi:type="dcterms:W3CDTF">2018-01-08T09:34:00Z</dcterms:created>
  <dcterms:modified xsi:type="dcterms:W3CDTF">2018-12-13T13:41:00Z</dcterms:modified>
</cp:coreProperties>
</file>