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30ABE6C" w14:textId="77777777" w:rsidR="003F78FA" w:rsidRDefault="003F78FA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</w:p>
    <w:p w14:paraId="253F6B9C" w14:textId="5947656C" w:rsidR="00E21D15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ŚO-V.</w:t>
      </w:r>
      <w:r w:rsidR="009F24AC" w:rsidRPr="009F24AC">
        <w:rPr>
          <w:rFonts w:ascii="Times New Roman" w:hAnsi="Times New Roman"/>
          <w:color w:val="000000"/>
          <w:lang w:val="pl-PL"/>
        </w:rPr>
        <w:t xml:space="preserve"> </w:t>
      </w:r>
      <w:r w:rsidR="009F24AC" w:rsidRPr="00E23874">
        <w:rPr>
          <w:rFonts w:ascii="Times New Roman" w:hAnsi="Times New Roman"/>
          <w:color w:val="000000"/>
          <w:lang w:val="pl-PL"/>
        </w:rPr>
        <w:t>7422.1.37.2022</w:t>
      </w:r>
      <w:r w:rsidR="00DE4A8D">
        <w:rPr>
          <w:rFonts w:ascii="Times New Roman" w:hAnsi="Times New Roman"/>
          <w:color w:val="000000"/>
          <w:lang w:val="pl-PL"/>
        </w:rPr>
        <w:tab/>
      </w:r>
      <w:r w:rsidRPr="006973E4">
        <w:rPr>
          <w:rFonts w:ascii="Times New Roman" w:hAnsi="Times New Roman"/>
          <w:color w:val="000000"/>
          <w:lang w:val="pl-PL"/>
        </w:rPr>
        <w:t xml:space="preserve">Kielce, </w:t>
      </w:r>
      <w:r w:rsidR="009F24AC">
        <w:rPr>
          <w:rFonts w:ascii="Times New Roman" w:hAnsi="Times New Roman"/>
          <w:color w:val="000000"/>
          <w:lang w:val="pl-PL"/>
        </w:rPr>
        <w:t>6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9F24AC">
        <w:rPr>
          <w:rFonts w:ascii="Times New Roman" w:hAnsi="Times New Roman"/>
          <w:color w:val="000000"/>
          <w:lang w:val="pl-PL"/>
        </w:rPr>
        <w:t>marca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5C6288" w:rsidRPr="006973E4">
        <w:rPr>
          <w:rFonts w:ascii="Times New Roman" w:hAnsi="Times New Roman"/>
          <w:color w:val="000000"/>
          <w:lang w:val="pl-PL"/>
        </w:rPr>
        <w:t>202</w:t>
      </w:r>
      <w:r w:rsidR="009F24AC">
        <w:rPr>
          <w:rFonts w:ascii="Times New Roman" w:hAnsi="Times New Roman"/>
          <w:color w:val="000000"/>
          <w:lang w:val="pl-PL"/>
        </w:rPr>
        <w:t>3</w:t>
      </w:r>
    </w:p>
    <w:p w14:paraId="0D10031C" w14:textId="1DF09BB0" w:rsidR="00A26DB8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3291827C" w14:textId="134796D5" w:rsidR="001E7310" w:rsidRDefault="001E7310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3C721D4E" w14:textId="77777777" w:rsidR="001E7310" w:rsidRDefault="001E7310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45CD9E6C" w14:textId="77777777" w:rsidR="00A26DB8" w:rsidRPr="00CF4706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CF4706">
        <w:rPr>
          <w:rFonts w:ascii="Times New Roman" w:hAnsi="Times New Roman"/>
          <w:b/>
          <w:color w:val="000000"/>
          <w:lang w:val="pl-PL"/>
        </w:rPr>
        <w:t>OBWIESZCZENIE</w:t>
      </w:r>
    </w:p>
    <w:p w14:paraId="7B13A30F" w14:textId="77777777" w:rsidR="001E7310" w:rsidRDefault="001E7310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40C14C51" w14:textId="307551E4" w:rsidR="00CF4706" w:rsidRDefault="00A26DB8" w:rsidP="009F24AC">
      <w:pPr>
        <w:spacing w:after="100" w:afterAutospacing="1" w:line="360" w:lineRule="auto"/>
        <w:ind w:firstLine="708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>Na podstawie art. 72 ust. 6 ustawy z dnia 3 października 2008 r. o udostępnianiu informacji o środowisku i jego ochronie, udziale społeczeńst</w:t>
      </w:r>
      <w:r w:rsidR="00EB432A">
        <w:rPr>
          <w:rFonts w:ascii="Times New Roman" w:hAnsi="Times New Roman"/>
          <w:lang w:val="pl-PL"/>
        </w:rPr>
        <w:t>wa w ochronie środowiska oraz o </w:t>
      </w:r>
      <w:r w:rsidRPr="00A26DB8">
        <w:rPr>
          <w:rFonts w:ascii="Times New Roman" w:hAnsi="Times New Roman"/>
          <w:lang w:val="pl-PL"/>
        </w:rPr>
        <w:t>ocenach oddziaływania na środowisko (t.j. Dz. U. 202</w:t>
      </w:r>
      <w:r w:rsidR="00A707E6">
        <w:rPr>
          <w:rFonts w:ascii="Times New Roman" w:hAnsi="Times New Roman"/>
          <w:lang w:val="pl-PL"/>
        </w:rPr>
        <w:t>2</w:t>
      </w:r>
      <w:r w:rsidRPr="00A26DB8">
        <w:rPr>
          <w:rFonts w:ascii="Times New Roman" w:hAnsi="Times New Roman"/>
          <w:lang w:val="pl-PL"/>
        </w:rPr>
        <w:t xml:space="preserve"> r. poz. </w:t>
      </w:r>
      <w:r w:rsidR="00A707E6">
        <w:rPr>
          <w:rFonts w:ascii="Times New Roman" w:hAnsi="Times New Roman"/>
          <w:lang w:val="pl-PL"/>
        </w:rPr>
        <w:t>1029</w:t>
      </w:r>
      <w:r>
        <w:rPr>
          <w:rFonts w:ascii="Times New Roman" w:hAnsi="Times New Roman"/>
          <w:lang w:val="pl-PL"/>
        </w:rPr>
        <w:t xml:space="preserve"> ze zm.)</w:t>
      </w:r>
      <w:r w:rsidRPr="00A26DB8">
        <w:rPr>
          <w:rFonts w:ascii="Times New Roman" w:hAnsi="Times New Roman"/>
          <w:lang w:val="pl-PL"/>
        </w:rPr>
        <w:t xml:space="preserve"> Marszał</w:t>
      </w:r>
      <w:r>
        <w:rPr>
          <w:rFonts w:ascii="Times New Roman" w:hAnsi="Times New Roman"/>
          <w:lang w:val="pl-PL"/>
        </w:rPr>
        <w:t xml:space="preserve">ek Województwa Świętokrzyskiego </w:t>
      </w:r>
    </w:p>
    <w:p w14:paraId="6AF287DB" w14:textId="77777777" w:rsidR="00CF4706" w:rsidRDefault="00CF4706" w:rsidP="009F24AC">
      <w:pPr>
        <w:spacing w:after="100" w:afterAutospacing="1" w:line="36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i</w:t>
      </w:r>
      <w:r w:rsidR="00A26DB8" w:rsidRPr="00CF4706">
        <w:rPr>
          <w:rFonts w:ascii="Times New Roman" w:hAnsi="Times New Roman"/>
          <w:b/>
          <w:lang w:val="pl-PL"/>
        </w:rPr>
        <w:t>nformuje</w:t>
      </w:r>
    </w:p>
    <w:p w14:paraId="2B398FB0" w14:textId="63C73877" w:rsidR="009A0EF2" w:rsidRDefault="00A26DB8" w:rsidP="009A0EF2">
      <w:pPr>
        <w:spacing w:line="360" w:lineRule="auto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 xml:space="preserve">o wydaniu </w:t>
      </w:r>
      <w:r w:rsidR="002116C9">
        <w:rPr>
          <w:rFonts w:ascii="Times New Roman" w:hAnsi="Times New Roman"/>
          <w:lang w:val="pl-PL"/>
        </w:rPr>
        <w:t xml:space="preserve">decyzji </w:t>
      </w:r>
      <w:r w:rsidR="001F39E7" w:rsidRPr="001F39E7">
        <w:rPr>
          <w:rFonts w:ascii="Times New Roman" w:hAnsi="Times New Roman"/>
          <w:lang w:val="pl-PL"/>
        </w:rPr>
        <w:t xml:space="preserve">z dnia </w:t>
      </w:r>
      <w:r w:rsidR="00012079">
        <w:rPr>
          <w:rFonts w:ascii="Times New Roman" w:hAnsi="Times New Roman"/>
          <w:lang w:val="pl-PL"/>
        </w:rPr>
        <w:t>6</w:t>
      </w:r>
      <w:r w:rsidR="001F39E7" w:rsidRPr="003E52B5">
        <w:rPr>
          <w:rFonts w:ascii="Times New Roman" w:hAnsi="Times New Roman"/>
          <w:lang w:val="pl-PL"/>
        </w:rPr>
        <w:t xml:space="preserve"> </w:t>
      </w:r>
      <w:r w:rsidR="00012079">
        <w:rPr>
          <w:rFonts w:ascii="Times New Roman" w:hAnsi="Times New Roman"/>
          <w:lang w:val="pl-PL"/>
        </w:rPr>
        <w:t>marca</w:t>
      </w:r>
      <w:r w:rsidR="001F39E7" w:rsidRPr="003E52B5">
        <w:rPr>
          <w:rFonts w:ascii="Times New Roman" w:hAnsi="Times New Roman"/>
          <w:lang w:val="pl-PL"/>
        </w:rPr>
        <w:t xml:space="preserve"> 202</w:t>
      </w:r>
      <w:r w:rsidR="00012079">
        <w:rPr>
          <w:rFonts w:ascii="Times New Roman" w:hAnsi="Times New Roman"/>
          <w:lang w:val="pl-PL"/>
        </w:rPr>
        <w:t>3</w:t>
      </w:r>
      <w:r w:rsidR="001F39E7" w:rsidRPr="003E52B5">
        <w:rPr>
          <w:rFonts w:ascii="Times New Roman" w:hAnsi="Times New Roman"/>
          <w:lang w:val="pl-PL"/>
        </w:rPr>
        <w:t> r</w:t>
      </w:r>
      <w:r w:rsidR="001F39E7" w:rsidRPr="001F39E7">
        <w:rPr>
          <w:rFonts w:ascii="Times New Roman" w:hAnsi="Times New Roman"/>
          <w:lang w:val="pl-PL"/>
        </w:rPr>
        <w:t>. znak: ŚO-V.7422.</w:t>
      </w:r>
      <w:r w:rsidR="001F39E7">
        <w:rPr>
          <w:rFonts w:ascii="Times New Roman" w:hAnsi="Times New Roman"/>
          <w:lang w:val="pl-PL"/>
        </w:rPr>
        <w:t>1.</w:t>
      </w:r>
      <w:r w:rsidR="00012079">
        <w:rPr>
          <w:rFonts w:ascii="Times New Roman" w:hAnsi="Times New Roman"/>
          <w:lang w:val="pl-PL"/>
        </w:rPr>
        <w:t>37</w:t>
      </w:r>
      <w:r w:rsidR="001F39E7" w:rsidRPr="001F39E7">
        <w:rPr>
          <w:rFonts w:ascii="Times New Roman" w:hAnsi="Times New Roman"/>
          <w:lang w:val="pl-PL"/>
        </w:rPr>
        <w:t>.202</w:t>
      </w:r>
      <w:r w:rsidR="000B6086">
        <w:rPr>
          <w:rFonts w:ascii="Times New Roman" w:hAnsi="Times New Roman"/>
          <w:lang w:val="pl-PL"/>
        </w:rPr>
        <w:t>2</w:t>
      </w:r>
      <w:r w:rsidR="001F39E7" w:rsidRPr="001F39E7">
        <w:rPr>
          <w:rFonts w:ascii="Times New Roman" w:hAnsi="Times New Roman"/>
          <w:lang w:val="pl-PL"/>
        </w:rPr>
        <w:t xml:space="preserve">, </w:t>
      </w:r>
      <w:bookmarkStart w:id="0" w:name="_GoBack"/>
      <w:r w:rsidR="002116C9">
        <w:rPr>
          <w:rFonts w:ascii="Times New Roman" w:hAnsi="Times New Roman"/>
          <w:lang w:val="pl-PL"/>
        </w:rPr>
        <w:t xml:space="preserve">zmieniającej koncesję </w:t>
      </w:r>
      <w:r w:rsidR="00F9261A" w:rsidRPr="00F9261A">
        <w:rPr>
          <w:rFonts w:ascii="Times New Roman" w:hAnsi="Times New Roman"/>
          <w:lang w:val="pl-PL"/>
        </w:rPr>
        <w:t xml:space="preserve">na wydobywanie </w:t>
      </w:r>
      <w:r w:rsidR="00012079" w:rsidRPr="00497C1E">
        <w:rPr>
          <w:rFonts w:ascii="Times New Roman" w:hAnsi="Times New Roman"/>
          <w:color w:val="000000"/>
          <w:lang w:val="pl-PL"/>
        </w:rPr>
        <w:t>piasków z części złoża „Motkowice”, położonego w miejscowości Motkowice, gmin</w:t>
      </w:r>
      <w:r w:rsidR="00012079">
        <w:rPr>
          <w:rFonts w:ascii="Times New Roman" w:hAnsi="Times New Roman"/>
          <w:color w:val="000000"/>
          <w:lang w:val="pl-PL"/>
        </w:rPr>
        <w:t>ie</w:t>
      </w:r>
      <w:r w:rsidR="00012079" w:rsidRPr="00497C1E">
        <w:rPr>
          <w:rFonts w:ascii="Times New Roman" w:hAnsi="Times New Roman"/>
          <w:color w:val="000000"/>
          <w:lang w:val="pl-PL"/>
        </w:rPr>
        <w:t xml:space="preserve"> Imielno, powi</w:t>
      </w:r>
      <w:r w:rsidR="00012079">
        <w:rPr>
          <w:rFonts w:ascii="Times New Roman" w:hAnsi="Times New Roman"/>
          <w:color w:val="000000"/>
          <w:lang w:val="pl-PL"/>
        </w:rPr>
        <w:t>ecie</w:t>
      </w:r>
      <w:r w:rsidR="00012079" w:rsidRPr="00497C1E">
        <w:rPr>
          <w:rFonts w:ascii="Times New Roman" w:hAnsi="Times New Roman"/>
          <w:color w:val="000000"/>
          <w:lang w:val="pl-PL"/>
        </w:rPr>
        <w:t xml:space="preserve"> jędrzejowski</w:t>
      </w:r>
      <w:r w:rsidR="00012079">
        <w:rPr>
          <w:rFonts w:ascii="Times New Roman" w:hAnsi="Times New Roman"/>
          <w:color w:val="000000"/>
          <w:lang w:val="pl-PL"/>
        </w:rPr>
        <w:t>m</w:t>
      </w:r>
      <w:r w:rsidR="00012079" w:rsidRPr="00497C1E">
        <w:rPr>
          <w:rFonts w:ascii="Times New Roman" w:hAnsi="Times New Roman"/>
          <w:color w:val="000000"/>
          <w:lang w:val="pl-PL"/>
        </w:rPr>
        <w:t xml:space="preserve">, </w:t>
      </w:r>
      <w:r w:rsidR="00F9261A" w:rsidRPr="00F9261A">
        <w:rPr>
          <w:rFonts w:ascii="Times New Roman" w:hAnsi="Times New Roman"/>
          <w:lang w:val="pl-PL"/>
        </w:rPr>
        <w:t>województwie świętokrzyskim</w:t>
      </w:r>
      <w:bookmarkEnd w:id="0"/>
      <w:r w:rsidR="00936E5B">
        <w:rPr>
          <w:rFonts w:ascii="Times New Roman" w:hAnsi="Times New Roman"/>
          <w:lang w:val="pl-PL"/>
        </w:rPr>
        <w:t>.</w:t>
      </w:r>
    </w:p>
    <w:p w14:paraId="54E40228" w14:textId="540A1C64" w:rsidR="00C87DD2" w:rsidRDefault="00C87DD2" w:rsidP="009A0EF2">
      <w:p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lastRenderedPageBreak/>
        <w:t xml:space="preserve">Treść decyzji udostępniono dnia </w:t>
      </w:r>
      <w:r w:rsidR="003F78FA">
        <w:rPr>
          <w:rFonts w:ascii="Times New Roman" w:hAnsi="Times New Roman"/>
          <w:lang w:val="pl-PL"/>
        </w:rPr>
        <w:t>6</w:t>
      </w:r>
      <w:r>
        <w:rPr>
          <w:rFonts w:ascii="Times New Roman" w:hAnsi="Times New Roman"/>
          <w:lang w:val="pl-PL"/>
        </w:rPr>
        <w:t xml:space="preserve"> </w:t>
      </w:r>
      <w:r w:rsidR="003F78FA">
        <w:rPr>
          <w:rFonts w:ascii="Times New Roman" w:hAnsi="Times New Roman"/>
          <w:lang w:val="pl-PL"/>
        </w:rPr>
        <w:t>marca</w:t>
      </w:r>
      <w:r>
        <w:rPr>
          <w:rFonts w:ascii="Times New Roman" w:hAnsi="Times New Roman"/>
          <w:lang w:val="pl-PL"/>
        </w:rPr>
        <w:t xml:space="preserve"> 202</w:t>
      </w:r>
      <w:r w:rsidR="003F78FA">
        <w:rPr>
          <w:rFonts w:ascii="Times New Roman" w:hAnsi="Times New Roman"/>
          <w:lang w:val="pl-PL"/>
        </w:rPr>
        <w:t>3</w:t>
      </w:r>
      <w:r>
        <w:rPr>
          <w:rFonts w:ascii="Times New Roman" w:hAnsi="Times New Roman"/>
          <w:lang w:val="pl-PL"/>
        </w:rPr>
        <w:t xml:space="preserve"> r. na okres 14 dni w Biuletynie Informacji Publicznej, na stronie internetowej Urzędu Marszałkowskiego Województwa Świętokrzyskiego w Kielcach: </w:t>
      </w:r>
      <w:r w:rsidRPr="00A26DB8">
        <w:rPr>
          <w:rFonts w:ascii="Times New Roman" w:hAnsi="Times New Roman"/>
          <w:lang w:val="pl-PL"/>
        </w:rPr>
        <w:t xml:space="preserve">www.bip.sejmik.kielce.pl w zakładce &gt; Załatwianie </w:t>
      </w:r>
      <w:r>
        <w:rPr>
          <w:rFonts w:ascii="Times New Roman" w:hAnsi="Times New Roman"/>
          <w:lang w:val="pl-PL"/>
        </w:rPr>
        <w:t xml:space="preserve">spraw &gt; </w:t>
      </w:r>
      <w:r>
        <w:rPr>
          <w:rFonts w:ascii="Times New Roman" w:hAnsi="Times New Roman"/>
          <w:lang w:val="pl-PL"/>
        </w:rPr>
        <w:br/>
        <w:t>W zakresie środowiska i </w:t>
      </w:r>
      <w:r w:rsidRPr="00A26DB8">
        <w:rPr>
          <w:rFonts w:ascii="Times New Roman" w:hAnsi="Times New Roman"/>
          <w:lang w:val="pl-PL"/>
        </w:rPr>
        <w:t xml:space="preserve">gospodarki odpadami &gt; </w:t>
      </w:r>
      <w:r>
        <w:rPr>
          <w:rFonts w:ascii="Times New Roman" w:hAnsi="Times New Roman"/>
          <w:lang w:val="pl-PL"/>
        </w:rPr>
        <w:t>Koncesje geologiczne</w:t>
      </w:r>
      <w:r w:rsidRPr="00A26DB8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 xml:space="preserve"> Odwołanie wnosi się w terminie 14 dni od dnia upływu udostępnienia treści decyzji.</w:t>
      </w:r>
    </w:p>
    <w:p w14:paraId="4A338B2D" w14:textId="77777777" w:rsidR="00C87DD2" w:rsidRDefault="00C87DD2" w:rsidP="00C87DD2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 treścią decyzji oraz dokumentacją sprawy można zapoznać się w </w:t>
      </w:r>
      <w:r w:rsidRPr="009E6B54">
        <w:rPr>
          <w:rFonts w:ascii="Times New Roman" w:hAnsi="Times New Roman"/>
          <w:lang w:val="pl-PL"/>
        </w:rPr>
        <w:t>Urzędzie Marszałkowskim Województwa Świętokrzyskiego, Departament Środowiska i</w:t>
      </w:r>
      <w:r>
        <w:rPr>
          <w:rFonts w:ascii="Times New Roman" w:hAnsi="Times New Roman"/>
          <w:lang w:val="pl-PL"/>
        </w:rPr>
        <w:t> </w:t>
      </w:r>
      <w:r w:rsidRPr="009E6B54">
        <w:rPr>
          <w:rFonts w:ascii="Times New Roman" w:hAnsi="Times New Roman"/>
          <w:lang w:val="pl-PL"/>
        </w:rPr>
        <w:t>Gospodarki Odpadami, Oddział Geologii, codziennie w godzinach pracy Urzędu, tj. 7</w:t>
      </w:r>
      <w:r w:rsidRPr="009E6B54">
        <w:rPr>
          <w:rFonts w:ascii="Times New Roman" w:hAnsi="Times New Roman"/>
          <w:vertAlign w:val="superscript"/>
          <w:lang w:val="pl-PL"/>
        </w:rPr>
        <w:t>30</w:t>
      </w:r>
      <w:r w:rsidRPr="009E6B54">
        <w:rPr>
          <w:rFonts w:ascii="Times New Roman" w:hAnsi="Times New Roman"/>
          <w:lang w:val="pl-PL"/>
        </w:rPr>
        <w:t xml:space="preserve"> – 15</w:t>
      </w:r>
      <w:r w:rsidRPr="009E6B54">
        <w:rPr>
          <w:rFonts w:ascii="Times New Roman" w:hAnsi="Times New Roman"/>
          <w:vertAlign w:val="superscript"/>
          <w:lang w:val="pl-PL"/>
        </w:rPr>
        <w:t>30</w:t>
      </w:r>
      <w:r w:rsidRPr="009E6B54">
        <w:rPr>
          <w:rFonts w:ascii="Times New Roman" w:hAnsi="Times New Roman"/>
          <w:lang w:val="pl-PL"/>
        </w:rPr>
        <w:t xml:space="preserve">.  </w:t>
      </w:r>
      <w:r>
        <w:rPr>
          <w:rFonts w:ascii="Times New Roman" w:hAnsi="Times New Roman"/>
          <w:lang w:val="pl-PL"/>
        </w:rPr>
        <w:t xml:space="preserve">Udostępnienie dokumentacji sprawy następuje zgodnie z przepisami Działu II ustawy </w:t>
      </w:r>
      <w:r>
        <w:rPr>
          <w:rFonts w:ascii="Times New Roman" w:hAnsi="Times New Roman"/>
          <w:lang w:val="pl-PL"/>
        </w:rPr>
        <w:br/>
      </w:r>
      <w:r w:rsidRPr="00A26DB8">
        <w:rPr>
          <w:rFonts w:ascii="Times New Roman" w:hAnsi="Times New Roman"/>
          <w:lang w:val="pl-PL"/>
        </w:rPr>
        <w:t>o udostępnianiu informacji o środowisku i jego ochronie, udziale społeczeńst</w:t>
      </w:r>
      <w:r>
        <w:rPr>
          <w:rFonts w:ascii="Times New Roman" w:hAnsi="Times New Roman"/>
          <w:lang w:val="pl-PL"/>
        </w:rPr>
        <w:t>wa w ochronie środowiska oraz o </w:t>
      </w:r>
      <w:r w:rsidRPr="00A26DB8">
        <w:rPr>
          <w:rFonts w:ascii="Times New Roman" w:hAnsi="Times New Roman"/>
          <w:lang w:val="pl-PL"/>
        </w:rPr>
        <w:t>ocenach oddziaływania na środowisko</w:t>
      </w:r>
      <w:r>
        <w:rPr>
          <w:rFonts w:ascii="Times New Roman" w:hAnsi="Times New Roman"/>
          <w:lang w:val="pl-PL"/>
        </w:rPr>
        <w:t>.</w:t>
      </w:r>
    </w:p>
    <w:p w14:paraId="77A31674" w14:textId="70DFCDB8" w:rsidR="00A26DB8" w:rsidRPr="008B5E13" w:rsidRDefault="00A26DB8" w:rsidP="00C87DD2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sectPr w:rsidR="00A26DB8" w:rsidRPr="008B5E13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64353" w14:textId="77777777" w:rsidR="0089513E" w:rsidRDefault="0089513E" w:rsidP="0038534B">
      <w:r>
        <w:separator/>
      </w:r>
    </w:p>
  </w:endnote>
  <w:endnote w:type="continuationSeparator" w:id="0">
    <w:p w14:paraId="29DCD144" w14:textId="77777777" w:rsidR="0089513E" w:rsidRDefault="0089513E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94018" w14:textId="2A49EA3B" w:rsidR="00CF4706" w:rsidRDefault="003F78FA" w:rsidP="00D20445">
    <w:pPr>
      <w:pStyle w:val="Stopka"/>
      <w:ind w:right="-2"/>
      <w:jc w:val="right"/>
    </w:pPr>
    <w:r w:rsidRPr="002C2E18">
      <w:rPr>
        <w:noProof/>
        <w:lang w:val="pl-PL" w:eastAsia="pl-PL"/>
      </w:rPr>
      <w:drawing>
        <wp:inline distT="0" distB="0" distL="0" distR="0" wp14:anchorId="70AB93F3" wp14:editId="0157CC2A">
          <wp:extent cx="1181100" cy="447675"/>
          <wp:effectExtent l="0" t="0" r="0" b="9525"/>
          <wp:docPr id="2" name="Obraz 2" descr="Wicemarszałek Województwa Świętokrzyskiego&#10;telefon 41 395 16 04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icemarszałek Województwa Świętokrzyskiego&#10;telefon 41 395 16 04&#10;fax 41 344 52 6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1998C" w14:textId="77777777" w:rsidR="0089513E" w:rsidRDefault="0089513E" w:rsidP="0038534B">
      <w:r>
        <w:separator/>
      </w:r>
    </w:p>
  </w:footnote>
  <w:footnote w:type="continuationSeparator" w:id="0">
    <w:p w14:paraId="6AA02F85" w14:textId="77777777" w:rsidR="0089513E" w:rsidRDefault="0089513E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B9B40" w14:textId="77777777" w:rsidR="00CF4706" w:rsidRDefault="00DE4A8D" w:rsidP="00061CA3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152EE967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5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8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0"/>
  </w:num>
  <w:num w:numId="6">
    <w:abstractNumId w:val="14"/>
  </w:num>
  <w:num w:numId="7">
    <w:abstractNumId w:val="26"/>
  </w:num>
  <w:num w:numId="8">
    <w:abstractNumId w:val="3"/>
  </w:num>
  <w:num w:numId="9">
    <w:abstractNumId w:val="45"/>
  </w:num>
  <w:num w:numId="10">
    <w:abstractNumId w:val="35"/>
  </w:num>
  <w:num w:numId="11">
    <w:abstractNumId w:val="32"/>
  </w:num>
  <w:num w:numId="12">
    <w:abstractNumId w:val="23"/>
  </w:num>
  <w:num w:numId="13">
    <w:abstractNumId w:val="24"/>
  </w:num>
  <w:num w:numId="14">
    <w:abstractNumId w:val="31"/>
  </w:num>
  <w:num w:numId="15">
    <w:abstractNumId w:val="4"/>
  </w:num>
  <w:num w:numId="16">
    <w:abstractNumId w:val="16"/>
  </w:num>
  <w:num w:numId="17">
    <w:abstractNumId w:val="7"/>
  </w:num>
  <w:num w:numId="18">
    <w:abstractNumId w:val="29"/>
  </w:num>
  <w:num w:numId="19">
    <w:abstractNumId w:val="44"/>
  </w:num>
  <w:num w:numId="20">
    <w:abstractNumId w:val="41"/>
  </w:num>
  <w:num w:numId="21">
    <w:abstractNumId w:val="20"/>
  </w:num>
  <w:num w:numId="22">
    <w:abstractNumId w:val="5"/>
  </w:num>
  <w:num w:numId="23">
    <w:abstractNumId w:val="8"/>
  </w:num>
  <w:num w:numId="24">
    <w:abstractNumId w:val="19"/>
  </w:num>
  <w:num w:numId="25">
    <w:abstractNumId w:val="38"/>
  </w:num>
  <w:num w:numId="26">
    <w:abstractNumId w:val="43"/>
  </w:num>
  <w:num w:numId="27">
    <w:abstractNumId w:val="1"/>
  </w:num>
  <w:num w:numId="28">
    <w:abstractNumId w:val="22"/>
  </w:num>
  <w:num w:numId="29">
    <w:abstractNumId w:val="37"/>
  </w:num>
  <w:num w:numId="30">
    <w:abstractNumId w:val="11"/>
  </w:num>
  <w:num w:numId="31">
    <w:abstractNumId w:val="30"/>
  </w:num>
  <w:num w:numId="32">
    <w:abstractNumId w:val="15"/>
  </w:num>
  <w:num w:numId="33">
    <w:abstractNumId w:val="27"/>
  </w:num>
  <w:num w:numId="34">
    <w:abstractNumId w:val="0"/>
  </w:num>
  <w:num w:numId="35">
    <w:abstractNumId w:val="13"/>
  </w:num>
  <w:num w:numId="36">
    <w:abstractNumId w:val="42"/>
  </w:num>
  <w:num w:numId="37">
    <w:abstractNumId w:val="33"/>
  </w:num>
  <w:num w:numId="38">
    <w:abstractNumId w:val="39"/>
  </w:num>
  <w:num w:numId="39">
    <w:abstractNumId w:val="10"/>
  </w:num>
  <w:num w:numId="40">
    <w:abstractNumId w:val="36"/>
  </w:num>
  <w:num w:numId="41">
    <w:abstractNumId w:val="12"/>
  </w:num>
  <w:num w:numId="42">
    <w:abstractNumId w:val="25"/>
  </w:num>
  <w:num w:numId="43">
    <w:abstractNumId w:val="17"/>
  </w:num>
  <w:num w:numId="44">
    <w:abstractNumId w:val="6"/>
  </w:num>
  <w:num w:numId="45">
    <w:abstractNumId w:val="28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B2"/>
    <w:rsid w:val="00001C18"/>
    <w:rsid w:val="00003FD3"/>
    <w:rsid w:val="00007670"/>
    <w:rsid w:val="00007C06"/>
    <w:rsid w:val="00011877"/>
    <w:rsid w:val="00012079"/>
    <w:rsid w:val="000122D8"/>
    <w:rsid w:val="000144EE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61CA3"/>
    <w:rsid w:val="00066A85"/>
    <w:rsid w:val="00066C90"/>
    <w:rsid w:val="0007195E"/>
    <w:rsid w:val="00071E01"/>
    <w:rsid w:val="000815C6"/>
    <w:rsid w:val="00086019"/>
    <w:rsid w:val="000872F1"/>
    <w:rsid w:val="00094CDF"/>
    <w:rsid w:val="000955E5"/>
    <w:rsid w:val="000A2160"/>
    <w:rsid w:val="000A40D4"/>
    <w:rsid w:val="000A7331"/>
    <w:rsid w:val="000A74B5"/>
    <w:rsid w:val="000B6086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F2049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691"/>
    <w:rsid w:val="00165A67"/>
    <w:rsid w:val="00167D85"/>
    <w:rsid w:val="00167F83"/>
    <w:rsid w:val="00175A1A"/>
    <w:rsid w:val="001841BA"/>
    <w:rsid w:val="00185F33"/>
    <w:rsid w:val="001948AA"/>
    <w:rsid w:val="001A5EE8"/>
    <w:rsid w:val="001C0886"/>
    <w:rsid w:val="001D3876"/>
    <w:rsid w:val="001E24EC"/>
    <w:rsid w:val="001E675B"/>
    <w:rsid w:val="001E7310"/>
    <w:rsid w:val="001F05BB"/>
    <w:rsid w:val="001F21FA"/>
    <w:rsid w:val="001F39E7"/>
    <w:rsid w:val="001F60A6"/>
    <w:rsid w:val="001F7894"/>
    <w:rsid w:val="0020414D"/>
    <w:rsid w:val="002116C9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794"/>
    <w:rsid w:val="00244844"/>
    <w:rsid w:val="00244A06"/>
    <w:rsid w:val="00244C19"/>
    <w:rsid w:val="00246FF1"/>
    <w:rsid w:val="0024791D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4464"/>
    <w:rsid w:val="002A07B6"/>
    <w:rsid w:val="002A0EE5"/>
    <w:rsid w:val="002A7FE9"/>
    <w:rsid w:val="002B11C4"/>
    <w:rsid w:val="002B442C"/>
    <w:rsid w:val="002B6ACB"/>
    <w:rsid w:val="002C30DB"/>
    <w:rsid w:val="002C3D94"/>
    <w:rsid w:val="002C71C2"/>
    <w:rsid w:val="002E5665"/>
    <w:rsid w:val="002E78FA"/>
    <w:rsid w:val="002F0E44"/>
    <w:rsid w:val="002F4B60"/>
    <w:rsid w:val="002F5905"/>
    <w:rsid w:val="00300E4E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4841"/>
    <w:rsid w:val="00356388"/>
    <w:rsid w:val="00376A77"/>
    <w:rsid w:val="003833D7"/>
    <w:rsid w:val="0038534B"/>
    <w:rsid w:val="00385EBC"/>
    <w:rsid w:val="003A582C"/>
    <w:rsid w:val="003A60E7"/>
    <w:rsid w:val="003B0CE8"/>
    <w:rsid w:val="003B5DA3"/>
    <w:rsid w:val="003B7773"/>
    <w:rsid w:val="003C2758"/>
    <w:rsid w:val="003C6E60"/>
    <w:rsid w:val="003D6273"/>
    <w:rsid w:val="003E10BB"/>
    <w:rsid w:val="003E4E18"/>
    <w:rsid w:val="003E52B5"/>
    <w:rsid w:val="003E798A"/>
    <w:rsid w:val="003F6432"/>
    <w:rsid w:val="003F78FA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5738"/>
    <w:rsid w:val="00456ED6"/>
    <w:rsid w:val="004571D3"/>
    <w:rsid w:val="00464EC3"/>
    <w:rsid w:val="0047002E"/>
    <w:rsid w:val="00472412"/>
    <w:rsid w:val="00474ACD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A18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93951"/>
    <w:rsid w:val="00596F95"/>
    <w:rsid w:val="0059713F"/>
    <w:rsid w:val="005A176F"/>
    <w:rsid w:val="005B2E4C"/>
    <w:rsid w:val="005B7575"/>
    <w:rsid w:val="005C2789"/>
    <w:rsid w:val="005C6288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4A9A"/>
    <w:rsid w:val="00647094"/>
    <w:rsid w:val="006516B6"/>
    <w:rsid w:val="00653DBE"/>
    <w:rsid w:val="00654CBD"/>
    <w:rsid w:val="0065500D"/>
    <w:rsid w:val="00666C9F"/>
    <w:rsid w:val="0066719A"/>
    <w:rsid w:val="00667909"/>
    <w:rsid w:val="00670DC6"/>
    <w:rsid w:val="00673C91"/>
    <w:rsid w:val="006764FA"/>
    <w:rsid w:val="00677965"/>
    <w:rsid w:val="00683D01"/>
    <w:rsid w:val="00685A74"/>
    <w:rsid w:val="006932DD"/>
    <w:rsid w:val="00694DD3"/>
    <w:rsid w:val="006973E4"/>
    <w:rsid w:val="006A0278"/>
    <w:rsid w:val="006A1ABD"/>
    <w:rsid w:val="006A5BEC"/>
    <w:rsid w:val="006B217C"/>
    <w:rsid w:val="006B7200"/>
    <w:rsid w:val="006C03CB"/>
    <w:rsid w:val="006C600F"/>
    <w:rsid w:val="006D51C2"/>
    <w:rsid w:val="006E16E8"/>
    <w:rsid w:val="006E4978"/>
    <w:rsid w:val="006E4C26"/>
    <w:rsid w:val="006E5ECD"/>
    <w:rsid w:val="006F6B06"/>
    <w:rsid w:val="00701634"/>
    <w:rsid w:val="00706DA9"/>
    <w:rsid w:val="00710763"/>
    <w:rsid w:val="007109BD"/>
    <w:rsid w:val="0071251B"/>
    <w:rsid w:val="00715E46"/>
    <w:rsid w:val="00724CA2"/>
    <w:rsid w:val="007270A0"/>
    <w:rsid w:val="00740775"/>
    <w:rsid w:val="007513DA"/>
    <w:rsid w:val="00754C4C"/>
    <w:rsid w:val="00756235"/>
    <w:rsid w:val="0075789B"/>
    <w:rsid w:val="0076108E"/>
    <w:rsid w:val="00764C15"/>
    <w:rsid w:val="0076635C"/>
    <w:rsid w:val="00771E20"/>
    <w:rsid w:val="007723F7"/>
    <w:rsid w:val="00772450"/>
    <w:rsid w:val="007779FB"/>
    <w:rsid w:val="00777A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F3947"/>
    <w:rsid w:val="007F4B7B"/>
    <w:rsid w:val="008117F4"/>
    <w:rsid w:val="008218F9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881"/>
    <w:rsid w:val="00863171"/>
    <w:rsid w:val="00870B65"/>
    <w:rsid w:val="0087295E"/>
    <w:rsid w:val="008762AB"/>
    <w:rsid w:val="00877E20"/>
    <w:rsid w:val="00891492"/>
    <w:rsid w:val="008923A3"/>
    <w:rsid w:val="0089513E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901B5E"/>
    <w:rsid w:val="0090341D"/>
    <w:rsid w:val="00911FC4"/>
    <w:rsid w:val="009123AD"/>
    <w:rsid w:val="0091313B"/>
    <w:rsid w:val="00915B97"/>
    <w:rsid w:val="00934121"/>
    <w:rsid w:val="00936E5B"/>
    <w:rsid w:val="009371B6"/>
    <w:rsid w:val="00944DA6"/>
    <w:rsid w:val="00946B90"/>
    <w:rsid w:val="00952156"/>
    <w:rsid w:val="0095504A"/>
    <w:rsid w:val="00956880"/>
    <w:rsid w:val="00957818"/>
    <w:rsid w:val="009629D8"/>
    <w:rsid w:val="00966ACF"/>
    <w:rsid w:val="00974EBF"/>
    <w:rsid w:val="00976B28"/>
    <w:rsid w:val="0098127B"/>
    <w:rsid w:val="00982908"/>
    <w:rsid w:val="009A0EF2"/>
    <w:rsid w:val="009A1A07"/>
    <w:rsid w:val="009B3BE0"/>
    <w:rsid w:val="009C0742"/>
    <w:rsid w:val="009C0FC6"/>
    <w:rsid w:val="009C3A7A"/>
    <w:rsid w:val="009C6ED3"/>
    <w:rsid w:val="009C7009"/>
    <w:rsid w:val="009C728D"/>
    <w:rsid w:val="009D024A"/>
    <w:rsid w:val="009D3438"/>
    <w:rsid w:val="009D757A"/>
    <w:rsid w:val="009E44BD"/>
    <w:rsid w:val="009E6F7A"/>
    <w:rsid w:val="009F24AC"/>
    <w:rsid w:val="009F3755"/>
    <w:rsid w:val="009F4DD2"/>
    <w:rsid w:val="009F6D15"/>
    <w:rsid w:val="00A02B47"/>
    <w:rsid w:val="00A04F3E"/>
    <w:rsid w:val="00A059C2"/>
    <w:rsid w:val="00A061FA"/>
    <w:rsid w:val="00A109FB"/>
    <w:rsid w:val="00A119F3"/>
    <w:rsid w:val="00A14AE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07E6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4652"/>
    <w:rsid w:val="00AA6270"/>
    <w:rsid w:val="00AB6B05"/>
    <w:rsid w:val="00AC2BD9"/>
    <w:rsid w:val="00AC7CE3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20D49"/>
    <w:rsid w:val="00B2251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A2943"/>
    <w:rsid w:val="00BA3D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F18CF"/>
    <w:rsid w:val="00C017FE"/>
    <w:rsid w:val="00C04514"/>
    <w:rsid w:val="00C11839"/>
    <w:rsid w:val="00C237E7"/>
    <w:rsid w:val="00C40699"/>
    <w:rsid w:val="00C42134"/>
    <w:rsid w:val="00C42E01"/>
    <w:rsid w:val="00C435BD"/>
    <w:rsid w:val="00C50C11"/>
    <w:rsid w:val="00C52916"/>
    <w:rsid w:val="00C60C66"/>
    <w:rsid w:val="00C63759"/>
    <w:rsid w:val="00C64286"/>
    <w:rsid w:val="00C677B4"/>
    <w:rsid w:val="00C717C3"/>
    <w:rsid w:val="00C719DF"/>
    <w:rsid w:val="00C77403"/>
    <w:rsid w:val="00C87DD2"/>
    <w:rsid w:val="00C926A9"/>
    <w:rsid w:val="00C94EFF"/>
    <w:rsid w:val="00CA1143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076EB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45D1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1F19"/>
    <w:rsid w:val="00ED4DAF"/>
    <w:rsid w:val="00ED674E"/>
    <w:rsid w:val="00EE4596"/>
    <w:rsid w:val="00EF1289"/>
    <w:rsid w:val="00EF3768"/>
    <w:rsid w:val="00EF79AC"/>
    <w:rsid w:val="00F00CAD"/>
    <w:rsid w:val="00F03BAD"/>
    <w:rsid w:val="00F067C2"/>
    <w:rsid w:val="00F07A5C"/>
    <w:rsid w:val="00F1572F"/>
    <w:rsid w:val="00F163BE"/>
    <w:rsid w:val="00F2010F"/>
    <w:rsid w:val="00F209AB"/>
    <w:rsid w:val="00F21EB0"/>
    <w:rsid w:val="00F241D5"/>
    <w:rsid w:val="00F26800"/>
    <w:rsid w:val="00F3022E"/>
    <w:rsid w:val="00F309ED"/>
    <w:rsid w:val="00F3546D"/>
    <w:rsid w:val="00F41CF4"/>
    <w:rsid w:val="00F4592F"/>
    <w:rsid w:val="00F528A3"/>
    <w:rsid w:val="00F54D6B"/>
    <w:rsid w:val="00F56BA6"/>
    <w:rsid w:val="00F56C98"/>
    <w:rsid w:val="00F67ED2"/>
    <w:rsid w:val="00F74A0D"/>
    <w:rsid w:val="00F75144"/>
    <w:rsid w:val="00F76750"/>
    <w:rsid w:val="00F8627B"/>
    <w:rsid w:val="00F9261A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60583-CC73-4E7D-B2DB-82709B47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Początek, Katarzyna</cp:lastModifiedBy>
  <cp:revision>2</cp:revision>
  <cp:lastPrinted>2022-11-21T10:33:00Z</cp:lastPrinted>
  <dcterms:created xsi:type="dcterms:W3CDTF">2023-03-07T09:03:00Z</dcterms:created>
  <dcterms:modified xsi:type="dcterms:W3CDTF">2023-03-07T09:03:00Z</dcterms:modified>
</cp:coreProperties>
</file>